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8EAB5" w14:textId="0F064D42" w:rsidR="00CE6113" w:rsidRPr="007E7998" w:rsidRDefault="004C7048" w:rsidP="00B434C1">
      <w:pPr>
        <w:spacing w:after="240"/>
        <w:ind w:left="-567"/>
        <w:rPr>
          <w:rFonts w:ascii="Arial Bold" w:hAnsi="Arial Bold"/>
          <w:color w:val="C30045"/>
          <w:sz w:val="44"/>
        </w:rPr>
      </w:pPr>
      <w:bookmarkStart w:id="0" w:name="_GoBack"/>
      <w:bookmarkEnd w:id="0"/>
      <w:r>
        <w:rPr>
          <w:rFonts w:ascii="Arial Bold" w:hAnsi="Arial Bold"/>
          <w:noProof/>
          <w:color w:val="C2003B"/>
          <w:sz w:val="44"/>
          <w:lang w:eastAsia="en-GB"/>
        </w:rPr>
        <w:drawing>
          <wp:anchor distT="0" distB="0" distL="114300" distR="114300" simplePos="0" relativeHeight="251665408" behindDoc="1" locked="0" layoutInCell="1" allowOverlap="1" wp14:anchorId="7FCE9000" wp14:editId="12CBED98">
            <wp:simplePos x="0" y="0"/>
            <wp:positionH relativeFrom="column">
              <wp:posOffset>-728345</wp:posOffset>
            </wp:positionH>
            <wp:positionV relativeFrom="page">
              <wp:posOffset>175275</wp:posOffset>
            </wp:positionV>
            <wp:extent cx="10248900" cy="7239000"/>
            <wp:effectExtent l="0" t="0" r="0" b="0"/>
            <wp:wrapNone/>
            <wp:docPr id="16" name="Picture 16" descr="Cam Int A level B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Int A level BG 1.jpg"/>
                    <pic:cNvPicPr/>
                  </pic:nvPicPr>
                  <pic:blipFill>
                    <a:blip r:embed="rId9"/>
                    <a:stretch>
                      <a:fillRect/>
                    </a:stretch>
                  </pic:blipFill>
                  <pic:spPr>
                    <a:xfrm>
                      <a:off x="0" y="0"/>
                      <a:ext cx="10248900" cy="7239000"/>
                    </a:xfrm>
                    <a:prstGeom prst="rect">
                      <a:avLst/>
                    </a:prstGeom>
                  </pic:spPr>
                </pic:pic>
              </a:graphicData>
            </a:graphic>
          </wp:anchor>
        </w:drawing>
      </w:r>
      <w:r w:rsidR="00647A8A" w:rsidRPr="007E7998">
        <w:rPr>
          <w:rFonts w:ascii="Arial Bold" w:hAnsi="Arial Bold"/>
          <w:color w:val="C30045"/>
          <w:sz w:val="44"/>
        </w:rPr>
        <w:t>Scheme of Work</w:t>
      </w:r>
    </w:p>
    <w:p w14:paraId="560124CD" w14:textId="77777777" w:rsidR="00CE6113" w:rsidRDefault="00CE6113" w:rsidP="00B434C1">
      <w:pPr>
        <w:ind w:left="-567"/>
        <w:rPr>
          <w:rFonts w:ascii="Arial Bold" w:hAnsi="Arial Bold"/>
          <w:color w:val="C2003B"/>
          <w:sz w:val="44"/>
        </w:rPr>
      </w:pPr>
    </w:p>
    <w:p w14:paraId="04EDC0C4" w14:textId="2D3ED7DF" w:rsidR="00CE6113" w:rsidRPr="007E7998" w:rsidRDefault="002B35E2" w:rsidP="00B434C1">
      <w:pPr>
        <w:spacing w:after="120"/>
        <w:ind w:left="-567"/>
        <w:rPr>
          <w:rFonts w:ascii="Arial" w:hAnsi="Arial"/>
          <w:color w:val="C30045"/>
          <w:sz w:val="52"/>
        </w:rPr>
      </w:pPr>
      <w:r>
        <w:rPr>
          <w:rFonts w:ascii="Arial" w:hAnsi="Arial"/>
          <w:color w:val="C30045"/>
          <w:sz w:val="52"/>
        </w:rPr>
        <w:t xml:space="preserve">Cambridge International </w:t>
      </w:r>
      <w:r w:rsidR="00CE6113" w:rsidRPr="007E7998">
        <w:rPr>
          <w:rFonts w:ascii="Arial" w:hAnsi="Arial"/>
          <w:color w:val="C30045"/>
          <w:sz w:val="52"/>
        </w:rPr>
        <w:t>A Level</w:t>
      </w:r>
    </w:p>
    <w:p w14:paraId="1FA75D78" w14:textId="77777777" w:rsidR="009F6E3E" w:rsidRDefault="00A82EEF" w:rsidP="00157218">
      <w:pPr>
        <w:ind w:left="-567"/>
        <w:rPr>
          <w:rFonts w:ascii="Arial" w:hAnsi="Arial"/>
          <w:color w:val="C30045"/>
          <w:sz w:val="52"/>
        </w:rPr>
      </w:pPr>
      <w:r>
        <w:rPr>
          <w:rFonts w:ascii="Arial" w:hAnsi="Arial"/>
          <w:color w:val="C30045"/>
          <w:sz w:val="52"/>
        </w:rPr>
        <w:t>Further Mathematics</w:t>
      </w:r>
    </w:p>
    <w:p w14:paraId="5145B071" w14:textId="77777777" w:rsidR="009F6E3E" w:rsidRDefault="009F6E3E" w:rsidP="00157218">
      <w:pPr>
        <w:ind w:left="-567"/>
        <w:rPr>
          <w:rFonts w:ascii="Arial" w:hAnsi="Arial"/>
          <w:color w:val="C30045"/>
          <w:sz w:val="52"/>
        </w:rPr>
      </w:pPr>
    </w:p>
    <w:p w14:paraId="1342381C" w14:textId="327CCB0D" w:rsidR="009F6E3E" w:rsidRDefault="009F6E3E" w:rsidP="009F6E3E">
      <w:pPr>
        <w:ind w:left="-567"/>
        <w:rPr>
          <w:rFonts w:ascii="Arial" w:hAnsi="Arial"/>
          <w:color w:val="C30045"/>
          <w:sz w:val="52"/>
        </w:rPr>
      </w:pPr>
      <w:r>
        <w:rPr>
          <w:rFonts w:ascii="Arial" w:hAnsi="Arial"/>
          <w:color w:val="C30045"/>
          <w:sz w:val="52"/>
        </w:rPr>
        <w:t>9231 Paper 2</w:t>
      </w:r>
    </w:p>
    <w:p w14:paraId="78EA92BC" w14:textId="6E6F3BEC" w:rsidR="00631574" w:rsidRPr="00D55EF4" w:rsidRDefault="009F6E3E" w:rsidP="009F6E3E">
      <w:pPr>
        <w:ind w:left="-567"/>
        <w:rPr>
          <w:rFonts w:ascii="Arial" w:hAnsi="Arial"/>
          <w:color w:val="C2003B"/>
          <w:sz w:val="40"/>
        </w:rPr>
        <w:sectPr w:rsidR="00631574" w:rsidRPr="00D55EF4" w:rsidSect="00B434C1">
          <w:headerReference w:type="default" r:id="rId10"/>
          <w:footerReference w:type="default" r:id="rId11"/>
          <w:pgSz w:w="16840" w:h="11900" w:orient="landscape" w:code="9"/>
          <w:pgMar w:top="1559" w:right="1440" w:bottom="1797" w:left="1440" w:header="4" w:footer="709" w:gutter="0"/>
          <w:cols w:space="708"/>
          <w:titlePg/>
          <w:docGrid w:linePitch="326"/>
        </w:sectPr>
      </w:pPr>
      <w:r>
        <w:rPr>
          <w:rFonts w:ascii="Arial" w:hAnsi="Arial"/>
          <w:color w:val="C30045"/>
          <w:sz w:val="40"/>
        </w:rPr>
        <w:t>For examination from 2017</w:t>
      </w:r>
      <w:r>
        <w:rPr>
          <w:rFonts w:ascii="Arial" w:hAnsi="Arial"/>
          <w:b/>
          <w:color w:val="C30045"/>
          <w:sz w:val="40"/>
        </w:rPr>
        <w:sym w:font="Symbol" w:char="F02D"/>
      </w:r>
      <w:r>
        <w:rPr>
          <w:rFonts w:ascii="Arial" w:hAnsi="Arial"/>
          <w:color w:val="C30045"/>
          <w:sz w:val="40"/>
        </w:rPr>
        <w:t>2019</w:t>
      </w:r>
    </w:p>
    <w:p w14:paraId="5A0C3F44" w14:textId="77777777" w:rsidR="009C229B" w:rsidRPr="007E7998" w:rsidRDefault="009C229B" w:rsidP="007E7998">
      <w:pPr>
        <w:pStyle w:val="Heading1"/>
      </w:pPr>
      <w:bookmarkStart w:id="1" w:name="_Toc464733906"/>
      <w:r w:rsidRPr="007E7998">
        <w:lastRenderedPageBreak/>
        <w:t>Contents</w:t>
      </w:r>
      <w:bookmarkEnd w:id="1"/>
      <w:r w:rsidR="00D55EF4" w:rsidRPr="007E7998">
        <w:t xml:space="preserve"> </w:t>
      </w:r>
    </w:p>
    <w:p w14:paraId="22E3EF0B" w14:textId="364655AB" w:rsidR="009C229B" w:rsidRDefault="009C229B" w:rsidP="00B434C1">
      <w:pPr>
        <w:ind w:left="-567"/>
        <w:rPr>
          <w:rFonts w:ascii="Arial" w:hAnsi="Arial"/>
          <w:bCs/>
          <w:color w:val="C30045"/>
        </w:rPr>
      </w:pPr>
    </w:p>
    <w:p w14:paraId="7647C22D" w14:textId="77777777" w:rsidR="002B69ED" w:rsidRDefault="009C229B">
      <w:pPr>
        <w:pStyle w:val="TOC1"/>
        <w:rPr>
          <w:rFonts w:asciiTheme="minorHAnsi" w:eastAsiaTheme="minorEastAsia" w:hAnsiTheme="minorHAnsi" w:cstheme="minorBidi"/>
          <w:sz w:val="22"/>
          <w:szCs w:val="22"/>
          <w:lang w:eastAsia="en-GB"/>
        </w:rPr>
      </w:pPr>
      <w:r w:rsidRPr="001A7847">
        <w:fldChar w:fldCharType="begin"/>
      </w:r>
      <w:r w:rsidRPr="001A7847">
        <w:instrText xml:space="preserve"> TOC \o "1-1" \h \z \u </w:instrText>
      </w:r>
      <w:r w:rsidRPr="001A7847">
        <w:fldChar w:fldCharType="separate"/>
      </w:r>
      <w:hyperlink w:anchor="_Toc464733906" w:history="1">
        <w:r w:rsidR="002B69ED" w:rsidRPr="009E53B3">
          <w:rPr>
            <w:rStyle w:val="Hyperlink"/>
          </w:rPr>
          <w:t>Contents</w:t>
        </w:r>
        <w:r w:rsidR="002B69ED">
          <w:rPr>
            <w:webHidden/>
          </w:rPr>
          <w:tab/>
        </w:r>
        <w:r w:rsidR="002B69ED">
          <w:rPr>
            <w:webHidden/>
          </w:rPr>
          <w:fldChar w:fldCharType="begin"/>
        </w:r>
        <w:r w:rsidR="002B69ED">
          <w:rPr>
            <w:webHidden/>
          </w:rPr>
          <w:instrText xml:space="preserve"> PAGEREF _Toc464733906 \h </w:instrText>
        </w:r>
        <w:r w:rsidR="002B69ED">
          <w:rPr>
            <w:webHidden/>
          </w:rPr>
        </w:r>
        <w:r w:rsidR="002B69ED">
          <w:rPr>
            <w:webHidden/>
          </w:rPr>
          <w:fldChar w:fldCharType="separate"/>
        </w:r>
        <w:r w:rsidR="0084635A">
          <w:rPr>
            <w:webHidden/>
          </w:rPr>
          <w:t>2</w:t>
        </w:r>
        <w:r w:rsidR="002B69ED">
          <w:rPr>
            <w:webHidden/>
          </w:rPr>
          <w:fldChar w:fldCharType="end"/>
        </w:r>
      </w:hyperlink>
    </w:p>
    <w:p w14:paraId="39F140CB" w14:textId="1E75FAA8" w:rsidR="002B69ED" w:rsidRDefault="0084635A">
      <w:pPr>
        <w:pStyle w:val="TOC1"/>
        <w:rPr>
          <w:rFonts w:asciiTheme="minorHAnsi" w:eastAsiaTheme="minorEastAsia" w:hAnsiTheme="minorHAnsi" w:cstheme="minorBidi"/>
          <w:sz w:val="22"/>
          <w:szCs w:val="22"/>
          <w:lang w:eastAsia="en-GB"/>
        </w:rPr>
      </w:pPr>
      <w:hyperlink w:anchor="_Toc464733907" w:history="1">
        <w:r w:rsidR="002B69ED" w:rsidRPr="009E53B3">
          <w:rPr>
            <w:rStyle w:val="Hyperlink"/>
          </w:rPr>
          <w:t>Introduction</w:t>
        </w:r>
        <w:r w:rsidR="002B69ED">
          <w:rPr>
            <w:webHidden/>
          </w:rPr>
          <w:tab/>
        </w:r>
        <w:r w:rsidR="002B69ED">
          <w:rPr>
            <w:webHidden/>
          </w:rPr>
          <w:fldChar w:fldCharType="begin"/>
        </w:r>
        <w:r w:rsidR="002B69ED">
          <w:rPr>
            <w:webHidden/>
          </w:rPr>
          <w:instrText xml:space="preserve"> PAGEREF _Toc464733907 \h </w:instrText>
        </w:r>
        <w:r w:rsidR="002B69ED">
          <w:rPr>
            <w:webHidden/>
          </w:rPr>
        </w:r>
        <w:r w:rsidR="002B69ED">
          <w:rPr>
            <w:webHidden/>
          </w:rPr>
          <w:fldChar w:fldCharType="separate"/>
        </w:r>
        <w:r>
          <w:rPr>
            <w:webHidden/>
          </w:rPr>
          <w:t>3</w:t>
        </w:r>
        <w:r w:rsidR="002B69ED">
          <w:rPr>
            <w:webHidden/>
          </w:rPr>
          <w:fldChar w:fldCharType="end"/>
        </w:r>
      </w:hyperlink>
    </w:p>
    <w:p w14:paraId="774F7CBE" w14:textId="77777777" w:rsidR="002B69ED" w:rsidRDefault="0084635A">
      <w:pPr>
        <w:pStyle w:val="TOC1"/>
        <w:rPr>
          <w:rFonts w:asciiTheme="minorHAnsi" w:eastAsiaTheme="minorEastAsia" w:hAnsiTheme="minorHAnsi" w:cstheme="minorBidi"/>
          <w:sz w:val="22"/>
          <w:szCs w:val="22"/>
          <w:lang w:eastAsia="en-GB"/>
        </w:rPr>
      </w:pPr>
      <w:hyperlink w:anchor="_Toc464733908" w:history="1">
        <w:r w:rsidR="002B69ED" w:rsidRPr="009E53B3">
          <w:rPr>
            <w:rStyle w:val="Hyperlink"/>
          </w:rPr>
          <w:t>Momentum and impulse</w:t>
        </w:r>
        <w:r w:rsidR="002B69ED">
          <w:rPr>
            <w:webHidden/>
          </w:rPr>
          <w:tab/>
        </w:r>
        <w:r w:rsidR="002B69ED">
          <w:rPr>
            <w:webHidden/>
          </w:rPr>
          <w:fldChar w:fldCharType="begin"/>
        </w:r>
        <w:r w:rsidR="002B69ED">
          <w:rPr>
            <w:webHidden/>
          </w:rPr>
          <w:instrText xml:space="preserve"> PAGEREF _Toc464733908 \h </w:instrText>
        </w:r>
        <w:r w:rsidR="002B69ED">
          <w:rPr>
            <w:webHidden/>
          </w:rPr>
        </w:r>
        <w:r w:rsidR="002B69ED">
          <w:rPr>
            <w:webHidden/>
          </w:rPr>
          <w:fldChar w:fldCharType="separate"/>
        </w:r>
        <w:r>
          <w:rPr>
            <w:webHidden/>
          </w:rPr>
          <w:t>6</w:t>
        </w:r>
        <w:r w:rsidR="002B69ED">
          <w:rPr>
            <w:webHidden/>
          </w:rPr>
          <w:fldChar w:fldCharType="end"/>
        </w:r>
      </w:hyperlink>
    </w:p>
    <w:p w14:paraId="3F716C6D" w14:textId="77777777" w:rsidR="002B69ED" w:rsidRDefault="0084635A">
      <w:pPr>
        <w:pStyle w:val="TOC1"/>
        <w:rPr>
          <w:rFonts w:asciiTheme="minorHAnsi" w:eastAsiaTheme="minorEastAsia" w:hAnsiTheme="minorHAnsi" w:cstheme="minorBidi"/>
          <w:sz w:val="22"/>
          <w:szCs w:val="22"/>
          <w:lang w:eastAsia="en-GB"/>
        </w:rPr>
      </w:pPr>
      <w:hyperlink w:anchor="_Toc464733909" w:history="1">
        <w:r w:rsidR="002B69ED" w:rsidRPr="009E53B3">
          <w:rPr>
            <w:rStyle w:val="Hyperlink"/>
          </w:rPr>
          <w:t>Circular motion</w:t>
        </w:r>
        <w:r w:rsidR="002B69ED">
          <w:rPr>
            <w:webHidden/>
          </w:rPr>
          <w:tab/>
        </w:r>
        <w:r w:rsidR="002B69ED">
          <w:rPr>
            <w:webHidden/>
          </w:rPr>
          <w:fldChar w:fldCharType="begin"/>
        </w:r>
        <w:r w:rsidR="002B69ED">
          <w:rPr>
            <w:webHidden/>
          </w:rPr>
          <w:instrText xml:space="preserve"> PAGEREF _Toc464733909 \h </w:instrText>
        </w:r>
        <w:r w:rsidR="002B69ED">
          <w:rPr>
            <w:webHidden/>
          </w:rPr>
        </w:r>
        <w:r w:rsidR="002B69ED">
          <w:rPr>
            <w:webHidden/>
          </w:rPr>
          <w:fldChar w:fldCharType="separate"/>
        </w:r>
        <w:r>
          <w:rPr>
            <w:webHidden/>
          </w:rPr>
          <w:t>8</w:t>
        </w:r>
        <w:r w:rsidR="002B69ED">
          <w:rPr>
            <w:webHidden/>
          </w:rPr>
          <w:fldChar w:fldCharType="end"/>
        </w:r>
      </w:hyperlink>
    </w:p>
    <w:p w14:paraId="7D595E8C" w14:textId="77777777" w:rsidR="002B69ED" w:rsidRDefault="0084635A">
      <w:pPr>
        <w:pStyle w:val="TOC1"/>
        <w:rPr>
          <w:rFonts w:asciiTheme="minorHAnsi" w:eastAsiaTheme="minorEastAsia" w:hAnsiTheme="minorHAnsi" w:cstheme="minorBidi"/>
          <w:sz w:val="22"/>
          <w:szCs w:val="22"/>
          <w:lang w:eastAsia="en-GB"/>
        </w:rPr>
      </w:pPr>
      <w:hyperlink w:anchor="_Toc464733910" w:history="1">
        <w:r w:rsidR="002B69ED" w:rsidRPr="009E53B3">
          <w:rPr>
            <w:rStyle w:val="Hyperlink"/>
          </w:rPr>
          <w:t>Equilibrium of a rigid body under coplanar forces</w:t>
        </w:r>
        <w:r w:rsidR="002B69ED">
          <w:rPr>
            <w:webHidden/>
          </w:rPr>
          <w:tab/>
        </w:r>
        <w:r w:rsidR="002B69ED">
          <w:rPr>
            <w:webHidden/>
          </w:rPr>
          <w:fldChar w:fldCharType="begin"/>
        </w:r>
        <w:r w:rsidR="002B69ED">
          <w:rPr>
            <w:webHidden/>
          </w:rPr>
          <w:instrText xml:space="preserve"> PAGEREF _Toc464733910 \h </w:instrText>
        </w:r>
        <w:r w:rsidR="002B69ED">
          <w:rPr>
            <w:webHidden/>
          </w:rPr>
        </w:r>
        <w:r w:rsidR="002B69ED">
          <w:rPr>
            <w:webHidden/>
          </w:rPr>
          <w:fldChar w:fldCharType="separate"/>
        </w:r>
        <w:r>
          <w:rPr>
            <w:webHidden/>
          </w:rPr>
          <w:t>10</w:t>
        </w:r>
        <w:r w:rsidR="002B69ED">
          <w:rPr>
            <w:webHidden/>
          </w:rPr>
          <w:fldChar w:fldCharType="end"/>
        </w:r>
      </w:hyperlink>
    </w:p>
    <w:p w14:paraId="688D0F9A" w14:textId="77777777" w:rsidR="002B69ED" w:rsidRDefault="0084635A">
      <w:pPr>
        <w:pStyle w:val="TOC1"/>
        <w:rPr>
          <w:rFonts w:asciiTheme="minorHAnsi" w:eastAsiaTheme="minorEastAsia" w:hAnsiTheme="minorHAnsi" w:cstheme="minorBidi"/>
          <w:sz w:val="22"/>
          <w:szCs w:val="22"/>
          <w:lang w:eastAsia="en-GB"/>
        </w:rPr>
      </w:pPr>
      <w:hyperlink w:anchor="_Toc464733911" w:history="1">
        <w:r w:rsidR="002B69ED" w:rsidRPr="009E53B3">
          <w:rPr>
            <w:rStyle w:val="Hyperlink"/>
          </w:rPr>
          <w:t>Rotation of a rigid body</w:t>
        </w:r>
        <w:r w:rsidR="002B69ED">
          <w:rPr>
            <w:webHidden/>
          </w:rPr>
          <w:tab/>
        </w:r>
        <w:r w:rsidR="002B69ED">
          <w:rPr>
            <w:webHidden/>
          </w:rPr>
          <w:fldChar w:fldCharType="begin"/>
        </w:r>
        <w:r w:rsidR="002B69ED">
          <w:rPr>
            <w:webHidden/>
          </w:rPr>
          <w:instrText xml:space="preserve"> PAGEREF _Toc464733911 \h </w:instrText>
        </w:r>
        <w:r w:rsidR="002B69ED">
          <w:rPr>
            <w:webHidden/>
          </w:rPr>
        </w:r>
        <w:r w:rsidR="002B69ED">
          <w:rPr>
            <w:webHidden/>
          </w:rPr>
          <w:fldChar w:fldCharType="separate"/>
        </w:r>
        <w:r>
          <w:rPr>
            <w:webHidden/>
          </w:rPr>
          <w:t>12</w:t>
        </w:r>
        <w:r w:rsidR="002B69ED">
          <w:rPr>
            <w:webHidden/>
          </w:rPr>
          <w:fldChar w:fldCharType="end"/>
        </w:r>
      </w:hyperlink>
    </w:p>
    <w:p w14:paraId="069C729F" w14:textId="77777777" w:rsidR="002B69ED" w:rsidRDefault="0084635A">
      <w:pPr>
        <w:pStyle w:val="TOC1"/>
        <w:rPr>
          <w:rFonts w:asciiTheme="minorHAnsi" w:eastAsiaTheme="minorEastAsia" w:hAnsiTheme="minorHAnsi" w:cstheme="minorBidi"/>
          <w:sz w:val="22"/>
          <w:szCs w:val="22"/>
          <w:lang w:eastAsia="en-GB"/>
        </w:rPr>
      </w:pPr>
      <w:hyperlink w:anchor="_Toc464733912" w:history="1">
        <w:r w:rsidR="002B69ED" w:rsidRPr="009E53B3">
          <w:rPr>
            <w:rStyle w:val="Hyperlink"/>
          </w:rPr>
          <w:t>Simple harmonic motion</w:t>
        </w:r>
        <w:r w:rsidR="002B69ED">
          <w:rPr>
            <w:webHidden/>
          </w:rPr>
          <w:tab/>
        </w:r>
        <w:r w:rsidR="002B69ED">
          <w:rPr>
            <w:webHidden/>
          </w:rPr>
          <w:fldChar w:fldCharType="begin"/>
        </w:r>
        <w:r w:rsidR="002B69ED">
          <w:rPr>
            <w:webHidden/>
          </w:rPr>
          <w:instrText xml:space="preserve"> PAGEREF _Toc464733912 \h </w:instrText>
        </w:r>
        <w:r w:rsidR="002B69ED">
          <w:rPr>
            <w:webHidden/>
          </w:rPr>
        </w:r>
        <w:r w:rsidR="002B69ED">
          <w:rPr>
            <w:webHidden/>
          </w:rPr>
          <w:fldChar w:fldCharType="separate"/>
        </w:r>
        <w:r>
          <w:rPr>
            <w:webHidden/>
          </w:rPr>
          <w:t>14</w:t>
        </w:r>
        <w:r w:rsidR="002B69ED">
          <w:rPr>
            <w:webHidden/>
          </w:rPr>
          <w:fldChar w:fldCharType="end"/>
        </w:r>
      </w:hyperlink>
    </w:p>
    <w:p w14:paraId="3AE5F1EA" w14:textId="77777777" w:rsidR="002B69ED" w:rsidRDefault="0084635A">
      <w:pPr>
        <w:pStyle w:val="TOC1"/>
        <w:rPr>
          <w:rFonts w:asciiTheme="minorHAnsi" w:eastAsiaTheme="minorEastAsia" w:hAnsiTheme="minorHAnsi" w:cstheme="minorBidi"/>
          <w:sz w:val="22"/>
          <w:szCs w:val="22"/>
          <w:lang w:eastAsia="en-GB"/>
        </w:rPr>
      </w:pPr>
      <w:hyperlink w:anchor="_Toc464733913" w:history="1">
        <w:r w:rsidR="002B69ED" w:rsidRPr="009E53B3">
          <w:rPr>
            <w:rStyle w:val="Hyperlink"/>
          </w:rPr>
          <w:t>Further work on distributions</w:t>
        </w:r>
        <w:r w:rsidR="002B69ED">
          <w:rPr>
            <w:webHidden/>
          </w:rPr>
          <w:tab/>
        </w:r>
        <w:r w:rsidR="002B69ED">
          <w:rPr>
            <w:webHidden/>
          </w:rPr>
          <w:fldChar w:fldCharType="begin"/>
        </w:r>
        <w:r w:rsidR="002B69ED">
          <w:rPr>
            <w:webHidden/>
          </w:rPr>
          <w:instrText xml:space="preserve"> PAGEREF _Toc464733913 \h </w:instrText>
        </w:r>
        <w:r w:rsidR="002B69ED">
          <w:rPr>
            <w:webHidden/>
          </w:rPr>
        </w:r>
        <w:r w:rsidR="002B69ED">
          <w:rPr>
            <w:webHidden/>
          </w:rPr>
          <w:fldChar w:fldCharType="separate"/>
        </w:r>
        <w:r>
          <w:rPr>
            <w:webHidden/>
          </w:rPr>
          <w:t>16</w:t>
        </w:r>
        <w:r w:rsidR="002B69ED">
          <w:rPr>
            <w:webHidden/>
          </w:rPr>
          <w:fldChar w:fldCharType="end"/>
        </w:r>
      </w:hyperlink>
    </w:p>
    <w:p w14:paraId="227E61AC" w14:textId="77777777" w:rsidR="002B69ED" w:rsidRDefault="0084635A">
      <w:pPr>
        <w:pStyle w:val="TOC1"/>
        <w:rPr>
          <w:rFonts w:asciiTheme="minorHAnsi" w:eastAsiaTheme="minorEastAsia" w:hAnsiTheme="minorHAnsi" w:cstheme="minorBidi"/>
          <w:sz w:val="22"/>
          <w:szCs w:val="22"/>
          <w:lang w:eastAsia="en-GB"/>
        </w:rPr>
      </w:pPr>
      <w:hyperlink w:anchor="_Toc464733914" w:history="1">
        <w:r w:rsidR="002B69ED" w:rsidRPr="009E53B3">
          <w:rPr>
            <w:rStyle w:val="Hyperlink"/>
          </w:rPr>
          <w:t>Inference using normal and t-distributions</w:t>
        </w:r>
        <w:r w:rsidR="002B69ED">
          <w:rPr>
            <w:webHidden/>
          </w:rPr>
          <w:tab/>
        </w:r>
        <w:r w:rsidR="002B69ED">
          <w:rPr>
            <w:webHidden/>
          </w:rPr>
          <w:fldChar w:fldCharType="begin"/>
        </w:r>
        <w:r w:rsidR="002B69ED">
          <w:rPr>
            <w:webHidden/>
          </w:rPr>
          <w:instrText xml:space="preserve"> PAGEREF _Toc464733914 \h </w:instrText>
        </w:r>
        <w:r w:rsidR="002B69ED">
          <w:rPr>
            <w:webHidden/>
          </w:rPr>
        </w:r>
        <w:r w:rsidR="002B69ED">
          <w:rPr>
            <w:webHidden/>
          </w:rPr>
          <w:fldChar w:fldCharType="separate"/>
        </w:r>
        <w:r>
          <w:rPr>
            <w:webHidden/>
          </w:rPr>
          <w:t>18</w:t>
        </w:r>
        <w:r w:rsidR="002B69ED">
          <w:rPr>
            <w:webHidden/>
          </w:rPr>
          <w:fldChar w:fldCharType="end"/>
        </w:r>
      </w:hyperlink>
    </w:p>
    <w:p w14:paraId="6575B7C8" w14:textId="61E25A53" w:rsidR="002B69ED" w:rsidRPr="00200AC0" w:rsidRDefault="00200AC0">
      <w:pPr>
        <w:pStyle w:val="TOC1"/>
        <w:rPr>
          <w:rFonts w:asciiTheme="minorHAnsi" w:eastAsiaTheme="minorEastAsia" w:hAnsiTheme="minorHAnsi" w:cstheme="minorBidi"/>
          <w:sz w:val="22"/>
          <w:szCs w:val="22"/>
          <w:lang w:eastAsia="en-GB"/>
        </w:rPr>
      </w:pPr>
      <w:r w:rsidRPr="00760263">
        <w:rPr>
          <w:position w:val="-12"/>
          <w:sz w:val="48"/>
          <w:szCs w:val="48"/>
        </w:rPr>
        <w:object w:dxaOrig="400" w:dyaOrig="460" w14:anchorId="0394D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3.45pt" o:ole="">
            <v:imagedata r:id="rId12" o:title=""/>
          </v:shape>
          <o:OLEObject Type="Embed" ProgID="Equation.DSMT4" ShapeID="_x0000_i1025" DrawAspect="Content" ObjectID="_1540995207" r:id="rId13"/>
        </w:object>
      </w:r>
      <w:hyperlink w:anchor="_Toc464733915" w:history="1">
        <w:r w:rsidR="002B69ED" w:rsidRPr="00200AC0">
          <w:rPr>
            <w:rStyle w:val="Hyperlink"/>
            <w:color w:val="auto"/>
          </w:rPr>
          <w:t>- tests</w:t>
        </w:r>
        <w:r w:rsidR="002B69ED" w:rsidRPr="00200AC0">
          <w:rPr>
            <w:webHidden/>
          </w:rPr>
          <w:tab/>
        </w:r>
        <w:r w:rsidR="002B69ED" w:rsidRPr="00200AC0">
          <w:rPr>
            <w:webHidden/>
          </w:rPr>
          <w:fldChar w:fldCharType="begin"/>
        </w:r>
        <w:r w:rsidR="002B69ED" w:rsidRPr="00200AC0">
          <w:rPr>
            <w:webHidden/>
          </w:rPr>
          <w:instrText xml:space="preserve"> PAGEREF _Toc464733915 \h </w:instrText>
        </w:r>
        <w:r w:rsidR="002B69ED" w:rsidRPr="00200AC0">
          <w:rPr>
            <w:webHidden/>
          </w:rPr>
        </w:r>
        <w:r w:rsidR="002B69ED" w:rsidRPr="00200AC0">
          <w:rPr>
            <w:webHidden/>
          </w:rPr>
          <w:fldChar w:fldCharType="separate"/>
        </w:r>
        <w:r w:rsidR="0084635A">
          <w:rPr>
            <w:webHidden/>
          </w:rPr>
          <w:t>20</w:t>
        </w:r>
        <w:r w:rsidR="002B69ED" w:rsidRPr="00200AC0">
          <w:rPr>
            <w:webHidden/>
          </w:rPr>
          <w:fldChar w:fldCharType="end"/>
        </w:r>
      </w:hyperlink>
    </w:p>
    <w:p w14:paraId="70186B9D" w14:textId="77777777" w:rsidR="002B69ED" w:rsidRDefault="0084635A">
      <w:pPr>
        <w:pStyle w:val="TOC1"/>
        <w:rPr>
          <w:rFonts w:asciiTheme="minorHAnsi" w:eastAsiaTheme="minorEastAsia" w:hAnsiTheme="minorHAnsi" w:cstheme="minorBidi"/>
          <w:sz w:val="22"/>
          <w:szCs w:val="22"/>
          <w:lang w:eastAsia="en-GB"/>
        </w:rPr>
      </w:pPr>
      <w:hyperlink w:anchor="_Toc464733916" w:history="1">
        <w:r w:rsidR="002B69ED" w:rsidRPr="009E53B3">
          <w:rPr>
            <w:rStyle w:val="Hyperlink"/>
          </w:rPr>
          <w:t>Bivariate data</w:t>
        </w:r>
        <w:r w:rsidR="002B69ED">
          <w:rPr>
            <w:webHidden/>
          </w:rPr>
          <w:tab/>
        </w:r>
        <w:r w:rsidR="002B69ED">
          <w:rPr>
            <w:webHidden/>
          </w:rPr>
          <w:fldChar w:fldCharType="begin"/>
        </w:r>
        <w:r w:rsidR="002B69ED">
          <w:rPr>
            <w:webHidden/>
          </w:rPr>
          <w:instrText xml:space="preserve"> PAGEREF _Toc464733916 \h </w:instrText>
        </w:r>
        <w:r w:rsidR="002B69ED">
          <w:rPr>
            <w:webHidden/>
          </w:rPr>
        </w:r>
        <w:r w:rsidR="002B69ED">
          <w:rPr>
            <w:webHidden/>
          </w:rPr>
          <w:fldChar w:fldCharType="separate"/>
        </w:r>
        <w:r>
          <w:rPr>
            <w:webHidden/>
          </w:rPr>
          <w:t>22</w:t>
        </w:r>
        <w:r w:rsidR="002B69ED">
          <w:rPr>
            <w:webHidden/>
          </w:rPr>
          <w:fldChar w:fldCharType="end"/>
        </w:r>
      </w:hyperlink>
    </w:p>
    <w:p w14:paraId="2A436EF0" w14:textId="77777777" w:rsidR="00233E9C" w:rsidRDefault="009C229B" w:rsidP="00B434C1">
      <w:pPr>
        <w:ind w:left="-567"/>
        <w:rPr>
          <w:sz w:val="20"/>
          <w:szCs w:val="20"/>
        </w:rPr>
      </w:pPr>
      <w:r w:rsidRPr="001A7847">
        <w:rPr>
          <w:rFonts w:ascii="Arial" w:hAnsi="Arial" w:cs="Arial"/>
          <w:sz w:val="20"/>
          <w:szCs w:val="20"/>
        </w:rPr>
        <w:fldChar w:fldCharType="end"/>
      </w:r>
      <w:r w:rsidR="00233E9C">
        <w:rPr>
          <w:sz w:val="20"/>
          <w:szCs w:val="20"/>
        </w:rPr>
        <w:br w:type="page"/>
      </w:r>
    </w:p>
    <w:p w14:paraId="7803C586" w14:textId="77777777" w:rsidR="00233E9C" w:rsidRDefault="00233E9C" w:rsidP="00B434C1">
      <w:pPr>
        <w:ind w:left="-567"/>
        <w:rPr>
          <w:rFonts w:ascii="Arial" w:hAnsi="Arial"/>
          <w:bCs/>
          <w:color w:val="C30045"/>
          <w:sz w:val="28"/>
          <w:szCs w:val="28"/>
        </w:rPr>
        <w:sectPr w:rsidR="00233E9C" w:rsidSect="00B434C1">
          <w:headerReference w:type="first" r:id="rId14"/>
          <w:footerReference w:type="first" r:id="rId15"/>
          <w:pgSz w:w="16840" w:h="11900" w:orient="landscape" w:code="9"/>
          <w:pgMar w:top="1559" w:right="1440" w:bottom="1797" w:left="1440" w:header="0" w:footer="992" w:gutter="0"/>
          <w:cols w:space="708"/>
          <w:titlePg/>
          <w:docGrid w:linePitch="326"/>
        </w:sectPr>
      </w:pPr>
    </w:p>
    <w:p w14:paraId="43BDABCD" w14:textId="77777777" w:rsidR="00A96156" w:rsidRPr="00233E9C" w:rsidRDefault="000B0E42" w:rsidP="007E7998">
      <w:pPr>
        <w:pStyle w:val="Heading1"/>
      </w:pPr>
      <w:bookmarkStart w:id="2" w:name="_Toc464733907"/>
      <w:r>
        <w:lastRenderedPageBreak/>
        <w:t>Introduction</w:t>
      </w:r>
      <w:bookmarkEnd w:id="2"/>
    </w:p>
    <w:p w14:paraId="5E74B6B4" w14:textId="77777777" w:rsidR="00A96156" w:rsidRDefault="00A96156" w:rsidP="00B434C1">
      <w:pPr>
        <w:ind w:left="-567" w:right="45"/>
        <w:rPr>
          <w:rFonts w:ascii="Arial" w:hAnsi="Arial"/>
          <w:b/>
          <w:bCs/>
          <w:color w:val="C30045"/>
          <w:sz w:val="20"/>
          <w:szCs w:val="20"/>
        </w:rPr>
      </w:pPr>
    </w:p>
    <w:p w14:paraId="43D7DF1B" w14:textId="0682295D" w:rsidR="00C81BC5" w:rsidRDefault="00C81BC5" w:rsidP="00C81BC5">
      <w:pPr>
        <w:ind w:left="-567"/>
        <w:rPr>
          <w:rFonts w:ascii="Arial" w:hAnsi="Arial" w:cs="Arial"/>
          <w:sz w:val="20"/>
          <w:szCs w:val="20"/>
        </w:rPr>
      </w:pPr>
      <w:r>
        <w:rPr>
          <w:rFonts w:ascii="Arial" w:hAnsi="Arial" w:cs="Arial"/>
          <w:sz w:val="20"/>
          <w:szCs w:val="20"/>
        </w:rPr>
        <w:t xml:space="preserve">This scheme of work has been designed to support you in your teaching and lesson planning.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Pr>
          <w:rFonts w:ascii="Arial" w:hAnsi="Arial" w:cs="Arial"/>
          <w:sz w:val="20"/>
          <w:szCs w:val="20"/>
        </w:rPr>
        <w:t>ensure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pacing w:val="-1"/>
          <w:sz w:val="20"/>
          <w:szCs w:val="20"/>
        </w:rPr>
        <w:t xml:space="preserve"> and this scheme can be adapted to suit </w:t>
      </w:r>
      <w:r w:rsidR="00DA7A56">
        <w:rPr>
          <w:rFonts w:ascii="Arial" w:hAnsi="Arial" w:cs="Arial"/>
          <w:spacing w:val="-1"/>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DA7A56">
        <w:rPr>
          <w:rFonts w:ascii="Arial" w:hAnsi="Arial" w:cs="Arial"/>
          <w:sz w:val="20"/>
          <w:szCs w:val="20"/>
        </w:rPr>
        <w:t xml:space="preserve"> </w:t>
      </w:r>
      <w:r w:rsidRPr="000E35A0">
        <w:rPr>
          <w:rFonts w:ascii="Arial" w:hAnsi="Arial" w:cs="Arial"/>
          <w:sz w:val="20"/>
          <w:szCs w:val="20"/>
        </w:rPr>
        <w:t>of</w:t>
      </w:r>
      <w:r w:rsidRPr="00DA7A56">
        <w:rPr>
          <w:rFonts w:ascii="Arial" w:hAnsi="Arial" w:cs="Arial"/>
          <w:sz w:val="20"/>
          <w:szCs w:val="20"/>
        </w:rPr>
        <w:t xml:space="preserve"> </w:t>
      </w:r>
      <w:r w:rsidRPr="000E35A0">
        <w:rPr>
          <w:rFonts w:ascii="Arial" w:hAnsi="Arial" w:cs="Arial"/>
          <w:sz w:val="20"/>
          <w:szCs w:val="20"/>
        </w:rPr>
        <w:t>ability</w:t>
      </w:r>
      <w:r w:rsidRPr="00DA7A56">
        <w:rPr>
          <w:rFonts w:ascii="Arial" w:hAnsi="Arial" w:cs="Arial"/>
          <w:sz w:val="20"/>
          <w:szCs w:val="20"/>
        </w:rPr>
        <w:t xml:space="preserve"> and learning preferences </w:t>
      </w:r>
      <w:r w:rsidRPr="000E35A0">
        <w:rPr>
          <w:rFonts w:ascii="Arial" w:hAnsi="Arial" w:cs="Arial"/>
          <w:sz w:val="20"/>
          <w:szCs w:val="20"/>
        </w:rPr>
        <w:t>of</w:t>
      </w:r>
      <w:r w:rsidRPr="00DA7A56">
        <w:rPr>
          <w:rFonts w:ascii="Arial" w:hAnsi="Arial" w:cs="Arial"/>
          <w:sz w:val="20"/>
          <w:szCs w:val="20"/>
        </w:rPr>
        <w:t xml:space="preserve"> your learner</w:t>
      </w:r>
      <w:r w:rsidRPr="000E35A0">
        <w:rPr>
          <w:rFonts w:ascii="Arial" w:hAnsi="Arial" w:cs="Arial"/>
          <w:sz w:val="20"/>
          <w:szCs w:val="20"/>
        </w:rPr>
        <w:t>s.</w:t>
      </w:r>
    </w:p>
    <w:p w14:paraId="04D99CD1" w14:textId="77777777" w:rsidR="008E00BB" w:rsidRDefault="008E00BB" w:rsidP="008E00BB">
      <w:pPr>
        <w:ind w:left="-567"/>
        <w:rPr>
          <w:rFonts w:ascii="Arial" w:hAnsi="Arial" w:cs="Arial"/>
          <w:spacing w:val="-1"/>
          <w:sz w:val="20"/>
          <w:szCs w:val="20"/>
        </w:rPr>
      </w:pPr>
    </w:p>
    <w:p w14:paraId="32624645" w14:textId="7CCC9919" w:rsidR="00E57D32" w:rsidRDefault="00261BD7" w:rsidP="001A7847">
      <w:pPr>
        <w:ind w:left="-567"/>
        <w:rPr>
          <w:rFonts w:ascii="Arial" w:hAnsi="Arial" w:cs="Arial"/>
          <w:bCs/>
          <w:sz w:val="20"/>
          <w:szCs w:val="20"/>
          <w:lang w:eastAsia="en-GB"/>
        </w:rPr>
      </w:pPr>
      <w:r>
        <w:rPr>
          <w:rFonts w:ascii="Arial" w:hAnsi="Arial" w:cs="Arial"/>
          <w:spacing w:val="-1"/>
          <w:sz w:val="20"/>
          <w:szCs w:val="20"/>
        </w:rPr>
        <w:t xml:space="preserve">Timings for activities and feedback are left to the judgement of the teacher, according to the level of the learners and size of the class. The length of time allocated to a task </w:t>
      </w:r>
      <w:r>
        <w:rPr>
          <w:rFonts w:ascii="Arial" w:hAnsi="Arial" w:cs="Arial"/>
          <w:bCs/>
          <w:sz w:val="20"/>
          <w:szCs w:val="20"/>
          <w:lang w:eastAsia="en-GB"/>
        </w:rPr>
        <w:t>forms another pos</w:t>
      </w:r>
      <w:r w:rsidR="001A7847">
        <w:rPr>
          <w:rFonts w:ascii="Arial" w:hAnsi="Arial" w:cs="Arial"/>
          <w:bCs/>
          <w:sz w:val="20"/>
          <w:szCs w:val="20"/>
          <w:lang w:eastAsia="en-GB"/>
        </w:rPr>
        <w:t>sible area for differentiation.</w:t>
      </w:r>
    </w:p>
    <w:p w14:paraId="7B9CA75B" w14:textId="77777777" w:rsidR="00EE3669" w:rsidRDefault="00EE3669" w:rsidP="00EE3669">
      <w:pPr>
        <w:widowControl w:val="0"/>
        <w:ind w:left="-567"/>
        <w:rPr>
          <w:rFonts w:ascii="Arial" w:hAnsi="Arial" w:cs="Arial"/>
          <w:sz w:val="20"/>
          <w:szCs w:val="20"/>
        </w:rPr>
      </w:pPr>
    </w:p>
    <w:p w14:paraId="328D8E66" w14:textId="3AABFEA5" w:rsidR="00EE3669" w:rsidRDefault="00EE3669" w:rsidP="00EE3669">
      <w:pPr>
        <w:widowControl w:val="0"/>
        <w:ind w:left="-567"/>
        <w:rPr>
          <w:rFonts w:ascii="Arial" w:hAnsi="Arial" w:cs="Arial"/>
          <w:sz w:val="20"/>
          <w:szCs w:val="20"/>
        </w:rPr>
      </w:pPr>
      <w:r>
        <w:rPr>
          <w:rFonts w:ascii="Arial" w:hAnsi="Arial" w:cs="Arial"/>
          <w:sz w:val="20"/>
          <w:szCs w:val="20"/>
        </w:rPr>
        <w:t>The nature of this paper is that it consists of a Mechanics and Statistics section. It is entirely appropriate to study either Mechanics</w:t>
      </w:r>
      <w:r w:rsidR="00C81BC5">
        <w:rPr>
          <w:rFonts w:ascii="Arial" w:hAnsi="Arial" w:cs="Arial"/>
          <w:sz w:val="20"/>
          <w:szCs w:val="20"/>
        </w:rPr>
        <w:t xml:space="preserve"> or Statistics first, or </w:t>
      </w:r>
      <w:r>
        <w:rPr>
          <w:rFonts w:ascii="Arial" w:hAnsi="Arial" w:cs="Arial"/>
          <w:sz w:val="20"/>
          <w:szCs w:val="20"/>
        </w:rPr>
        <w:t xml:space="preserve">to teach the material in parallel if that fits with </w:t>
      </w:r>
      <w:r w:rsidR="00C81BC5">
        <w:rPr>
          <w:rFonts w:ascii="Arial" w:hAnsi="Arial" w:cs="Arial"/>
          <w:sz w:val="20"/>
          <w:szCs w:val="20"/>
        </w:rPr>
        <w:t xml:space="preserve">the </w:t>
      </w:r>
      <w:r>
        <w:rPr>
          <w:rFonts w:ascii="Arial" w:hAnsi="Arial" w:cs="Arial"/>
          <w:sz w:val="20"/>
          <w:szCs w:val="20"/>
        </w:rPr>
        <w:t>Centre</w:t>
      </w:r>
      <w:r w:rsidR="00C81BC5">
        <w:rPr>
          <w:rFonts w:ascii="Arial" w:hAnsi="Arial" w:cs="Arial"/>
          <w:sz w:val="20"/>
          <w:szCs w:val="20"/>
        </w:rPr>
        <w:t>’s</w:t>
      </w:r>
      <w:r>
        <w:rPr>
          <w:rFonts w:ascii="Arial" w:hAnsi="Arial" w:cs="Arial"/>
          <w:sz w:val="20"/>
          <w:szCs w:val="20"/>
        </w:rPr>
        <w:t xml:space="preserve"> teaching arrangements.</w:t>
      </w:r>
    </w:p>
    <w:p w14:paraId="501A5722" w14:textId="77777777" w:rsidR="001A7847" w:rsidRPr="001A7847" w:rsidRDefault="001A7847" w:rsidP="00EE3669">
      <w:pPr>
        <w:rPr>
          <w:rFonts w:ascii="Arial" w:hAnsi="Arial" w:cs="Arial"/>
          <w:bCs/>
          <w:sz w:val="20"/>
          <w:szCs w:val="20"/>
          <w:lang w:eastAsia="en-GB"/>
        </w:rPr>
      </w:pPr>
    </w:p>
    <w:p w14:paraId="0329BAAC" w14:textId="77777777" w:rsidR="000B0E42" w:rsidRPr="000B0E42" w:rsidRDefault="00277D93" w:rsidP="000B0E42">
      <w:pPr>
        <w:ind w:left="-567"/>
        <w:rPr>
          <w:rFonts w:ascii="Arial" w:hAnsi="Arial" w:cs="Arial"/>
          <w:b/>
          <w:bCs/>
          <w:color w:val="C30045"/>
          <w:sz w:val="22"/>
          <w:szCs w:val="22"/>
          <w:lang w:eastAsia="en-GB"/>
        </w:rPr>
      </w:pPr>
      <w:r w:rsidRPr="000B0E42">
        <w:rPr>
          <w:rFonts w:ascii="Arial" w:hAnsi="Arial" w:cs="Arial"/>
          <w:b/>
          <w:bCs/>
          <w:color w:val="C30045"/>
          <w:sz w:val="22"/>
          <w:szCs w:val="22"/>
          <w:lang w:eastAsia="en-GB"/>
        </w:rPr>
        <w:t>Guided learning hours</w:t>
      </w:r>
    </w:p>
    <w:p w14:paraId="72EB0FEE" w14:textId="3E8035F5" w:rsidR="00A96156" w:rsidRDefault="00277D93" w:rsidP="00B434C1">
      <w:pPr>
        <w:ind w:left="-567" w:right="43"/>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360 hours for Cambridge International </w:t>
      </w:r>
      <w:proofErr w:type="gramStart"/>
      <w:r>
        <w:rPr>
          <w:rFonts w:ascii="Arial" w:hAnsi="Arial" w:cs="Arial"/>
          <w:sz w:val="20"/>
          <w:szCs w:val="20"/>
        </w:rPr>
        <w:t>A</w:t>
      </w:r>
      <w:proofErr w:type="gramEnd"/>
      <w:r>
        <w:rPr>
          <w:rFonts w:ascii="Arial" w:hAnsi="Arial" w:cs="Arial"/>
          <w:sz w:val="20"/>
          <w:szCs w:val="20"/>
        </w:rPr>
        <w:t xml:space="preserve"> Level. The number of hours may vary depending on local practice </w:t>
      </w:r>
      <w:r w:rsidR="00FD649A">
        <w:rPr>
          <w:rFonts w:ascii="Arial" w:hAnsi="Arial" w:cs="Arial"/>
          <w:sz w:val="20"/>
          <w:szCs w:val="20"/>
        </w:rPr>
        <w:t>and your</w:t>
      </w:r>
      <w:r>
        <w:rPr>
          <w:rFonts w:ascii="Arial" w:hAnsi="Arial" w:cs="Arial"/>
          <w:sz w:val="20"/>
          <w:szCs w:val="20"/>
        </w:rPr>
        <w:t xml:space="preserve"> learners’ previous experience of the subject. The table below give some guidance about how many hours are recommended for each topic.</w:t>
      </w:r>
    </w:p>
    <w:p w14:paraId="5CFEC67C" w14:textId="77777777" w:rsidR="001A7847" w:rsidRPr="008B1C6D" w:rsidRDefault="001A7847" w:rsidP="00EE3669">
      <w:pPr>
        <w:ind w:right="43"/>
        <w:rPr>
          <w:rFonts w:ascii="Arial" w:hAnsi="Arial" w:cs="Arial"/>
          <w:sz w:val="20"/>
          <w:szCs w:val="20"/>
        </w:rPr>
      </w:pPr>
    </w:p>
    <w:tbl>
      <w:tblPr>
        <w:tblStyle w:val="TableGrid"/>
        <w:tblW w:w="0" w:type="auto"/>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28" w:type="dxa"/>
          <w:right w:w="28" w:type="dxa"/>
        </w:tblCellMar>
        <w:tblLook w:val="04A0" w:firstRow="1" w:lastRow="0" w:firstColumn="1" w:lastColumn="0" w:noHBand="0" w:noVBand="1"/>
      </w:tblPr>
      <w:tblGrid>
        <w:gridCol w:w="5420"/>
        <w:gridCol w:w="5670"/>
        <w:gridCol w:w="3260"/>
      </w:tblGrid>
      <w:tr w:rsidR="00F06D5E" w:rsidRPr="004145A4" w14:paraId="66A2B809" w14:textId="77777777" w:rsidTr="00733E01">
        <w:trPr>
          <w:trHeight w:val="475"/>
        </w:trPr>
        <w:tc>
          <w:tcPr>
            <w:tcW w:w="5420" w:type="dxa"/>
            <w:shd w:val="clear" w:color="auto" w:fill="C30045"/>
          </w:tcPr>
          <w:p w14:paraId="2753923B" w14:textId="2DCD41A6" w:rsidR="00F06D5E" w:rsidRPr="00F06D5E" w:rsidRDefault="00F06D5E" w:rsidP="00647A8A">
            <w:pPr>
              <w:spacing w:before="120" w:after="120"/>
              <w:ind w:left="113" w:right="45"/>
              <w:rPr>
                <w:rFonts w:ascii="Arial" w:hAnsi="Arial" w:cs="Arial"/>
                <w:b/>
                <w:color w:val="FFFFFF" w:themeColor="background1"/>
                <w:sz w:val="20"/>
                <w:szCs w:val="20"/>
              </w:rPr>
            </w:pPr>
            <w:r w:rsidRPr="00F06D5E">
              <w:rPr>
                <w:rFonts w:ascii="Arial" w:hAnsi="Arial" w:cs="Arial"/>
                <w:b/>
                <w:color w:val="FFFFFF" w:themeColor="background1"/>
                <w:sz w:val="20"/>
                <w:szCs w:val="20"/>
              </w:rPr>
              <w:t>Topic</w:t>
            </w:r>
            <w:r w:rsidR="00E4347C">
              <w:rPr>
                <w:rFonts w:ascii="Arial" w:hAnsi="Arial" w:cs="Arial"/>
                <w:b/>
                <w:color w:val="FFFFFF" w:themeColor="background1"/>
                <w:sz w:val="20"/>
                <w:szCs w:val="20"/>
              </w:rPr>
              <w:t xml:space="preserve"> (Syllabus ref)</w:t>
            </w:r>
          </w:p>
        </w:tc>
        <w:tc>
          <w:tcPr>
            <w:tcW w:w="5670" w:type="dxa"/>
            <w:shd w:val="clear" w:color="auto" w:fill="C30045"/>
          </w:tcPr>
          <w:p w14:paraId="4C1DBA73" w14:textId="592D0BAC" w:rsidR="00F06D5E" w:rsidRPr="00F06D5E" w:rsidRDefault="00F06D5E" w:rsidP="00647A8A">
            <w:pPr>
              <w:spacing w:before="120" w:after="120"/>
              <w:ind w:left="113" w:right="45"/>
              <w:rPr>
                <w:rFonts w:ascii="Arial" w:hAnsi="Arial" w:cs="Arial"/>
                <w:b/>
                <w:color w:val="FFFFFF" w:themeColor="background1"/>
                <w:sz w:val="20"/>
                <w:szCs w:val="20"/>
              </w:rPr>
            </w:pPr>
            <w:r w:rsidRPr="00F06D5E">
              <w:rPr>
                <w:rFonts w:ascii="Arial" w:hAnsi="Arial" w:cs="Arial"/>
                <w:b/>
                <w:color w:val="FFFFFF" w:themeColor="background1"/>
                <w:sz w:val="20"/>
                <w:szCs w:val="20"/>
              </w:rPr>
              <w:t xml:space="preserve">Suggested teaching time </w:t>
            </w:r>
          </w:p>
        </w:tc>
        <w:tc>
          <w:tcPr>
            <w:tcW w:w="3260" w:type="dxa"/>
            <w:shd w:val="clear" w:color="auto" w:fill="C30045"/>
          </w:tcPr>
          <w:p w14:paraId="2B869F87" w14:textId="77777777" w:rsidR="00F06D5E" w:rsidRPr="00F06D5E" w:rsidRDefault="00F06D5E" w:rsidP="00647A8A">
            <w:pPr>
              <w:spacing w:before="120"/>
              <w:ind w:left="113" w:right="45"/>
              <w:rPr>
                <w:rFonts w:ascii="Arial" w:hAnsi="Arial" w:cs="Arial"/>
                <w:b/>
                <w:color w:val="FFFFFF" w:themeColor="background1"/>
                <w:sz w:val="20"/>
                <w:szCs w:val="20"/>
              </w:rPr>
            </w:pPr>
            <w:r w:rsidRPr="00F06D5E">
              <w:rPr>
                <w:rFonts w:ascii="Arial" w:hAnsi="Arial" w:cs="Arial"/>
                <w:b/>
                <w:color w:val="FFFFFF" w:themeColor="background1"/>
                <w:sz w:val="20"/>
                <w:szCs w:val="20"/>
              </w:rPr>
              <w:t>Suggested teaching order</w:t>
            </w:r>
          </w:p>
        </w:tc>
      </w:tr>
      <w:tr w:rsidR="00F06D5E" w:rsidRPr="004145A4" w14:paraId="0C5CF063" w14:textId="77777777" w:rsidTr="00733E01">
        <w:trPr>
          <w:trHeight w:val="403"/>
        </w:trPr>
        <w:tc>
          <w:tcPr>
            <w:tcW w:w="5420" w:type="dxa"/>
            <w:vAlign w:val="center"/>
          </w:tcPr>
          <w:p w14:paraId="0B7B21BE" w14:textId="6CBF0FE9" w:rsidR="00F06D5E" w:rsidRPr="00733E01" w:rsidRDefault="00F36A42" w:rsidP="00A92DD4">
            <w:pPr>
              <w:pStyle w:val="ListParagraph"/>
              <w:numPr>
                <w:ilvl w:val="0"/>
                <w:numId w:val="16"/>
              </w:numPr>
              <w:ind w:right="45"/>
              <w:rPr>
                <w:rFonts w:cs="Arial"/>
                <w:b/>
              </w:rPr>
            </w:pPr>
            <w:r w:rsidRPr="00733E01">
              <w:rPr>
                <w:rFonts w:cs="Arial"/>
                <w:b/>
              </w:rPr>
              <w:t xml:space="preserve">Momentum and </w:t>
            </w:r>
            <w:r w:rsidR="00A92DD4">
              <w:rPr>
                <w:rFonts w:cs="Arial"/>
                <w:b/>
              </w:rPr>
              <w:t>i</w:t>
            </w:r>
            <w:r w:rsidRPr="00733E01">
              <w:rPr>
                <w:rFonts w:cs="Arial"/>
                <w:b/>
              </w:rPr>
              <w:t>mpulse</w:t>
            </w:r>
          </w:p>
        </w:tc>
        <w:tc>
          <w:tcPr>
            <w:tcW w:w="5670" w:type="dxa"/>
            <w:vAlign w:val="center"/>
          </w:tcPr>
          <w:p w14:paraId="0DCA1BCA" w14:textId="6DACFFB3" w:rsidR="00F06D5E" w:rsidRPr="004145A4" w:rsidRDefault="00277D93" w:rsidP="00733E01">
            <w:pPr>
              <w:ind w:left="113" w:right="45"/>
              <w:rPr>
                <w:rFonts w:ascii="Arial" w:hAnsi="Arial" w:cs="Arial"/>
                <w:b/>
                <w:sz w:val="20"/>
                <w:szCs w:val="20"/>
              </w:rPr>
            </w:pPr>
            <w:r>
              <w:rPr>
                <w:rFonts w:ascii="Arial" w:hAnsi="Arial" w:cs="Arial"/>
                <w:sz w:val="20"/>
                <w:szCs w:val="20"/>
              </w:rPr>
              <w:t>I</w:t>
            </w:r>
            <w:r w:rsidRPr="004A4E17">
              <w:rPr>
                <w:rFonts w:ascii="Arial" w:hAnsi="Arial" w:cs="Arial"/>
                <w:sz w:val="20"/>
                <w:szCs w:val="20"/>
              </w:rPr>
              <w:t xml:space="preserve">t is recommended that this unit should take about </w:t>
            </w:r>
            <w:r w:rsidR="00212AB9">
              <w:rPr>
                <w:rFonts w:ascii="Arial" w:hAnsi="Arial" w:cs="Arial"/>
                <w:sz w:val="20"/>
                <w:szCs w:val="20"/>
              </w:rPr>
              <w:t>15</w:t>
            </w:r>
            <w:r w:rsidRPr="004A4E17">
              <w:rPr>
                <w:rFonts w:ascii="Arial" w:hAnsi="Arial" w:cs="Arial"/>
                <w:sz w:val="20"/>
                <w:szCs w:val="20"/>
              </w:rPr>
              <w:t xml:space="preserve"> hours</w:t>
            </w:r>
          </w:p>
        </w:tc>
        <w:tc>
          <w:tcPr>
            <w:tcW w:w="3260" w:type="dxa"/>
            <w:vAlign w:val="center"/>
          </w:tcPr>
          <w:p w14:paraId="1D98DCD7" w14:textId="002793C0" w:rsidR="00F06D5E" w:rsidRPr="004145A4" w:rsidRDefault="003914EA" w:rsidP="00C81BC5">
            <w:pPr>
              <w:ind w:left="113" w:right="45"/>
              <w:jc w:val="center"/>
              <w:rPr>
                <w:rFonts w:ascii="Arial" w:hAnsi="Arial" w:cs="Arial"/>
                <w:b/>
                <w:sz w:val="20"/>
                <w:szCs w:val="20"/>
              </w:rPr>
            </w:pPr>
            <w:r>
              <w:rPr>
                <w:rFonts w:ascii="Arial" w:hAnsi="Arial" w:cs="Arial"/>
                <w:b/>
                <w:sz w:val="20"/>
                <w:szCs w:val="20"/>
              </w:rPr>
              <w:t>M1</w:t>
            </w:r>
          </w:p>
        </w:tc>
      </w:tr>
      <w:tr w:rsidR="00F06D5E" w:rsidRPr="004145A4" w14:paraId="59F3B98E" w14:textId="77777777" w:rsidTr="00733E01">
        <w:trPr>
          <w:trHeight w:val="403"/>
        </w:trPr>
        <w:tc>
          <w:tcPr>
            <w:tcW w:w="5420" w:type="dxa"/>
            <w:vAlign w:val="center"/>
          </w:tcPr>
          <w:p w14:paraId="647EB5FE" w14:textId="227EEA24" w:rsidR="00F06D5E" w:rsidRPr="00733E01" w:rsidRDefault="00F36A42" w:rsidP="00733E01">
            <w:pPr>
              <w:pStyle w:val="ListParagraph"/>
              <w:numPr>
                <w:ilvl w:val="0"/>
                <w:numId w:val="16"/>
              </w:numPr>
              <w:ind w:right="45"/>
              <w:rPr>
                <w:rFonts w:cs="Arial"/>
                <w:b/>
              </w:rPr>
            </w:pPr>
            <w:r w:rsidRPr="00733E01">
              <w:rPr>
                <w:rFonts w:cs="Arial"/>
                <w:b/>
              </w:rPr>
              <w:t>Circular motion</w:t>
            </w:r>
          </w:p>
        </w:tc>
        <w:tc>
          <w:tcPr>
            <w:tcW w:w="5670" w:type="dxa"/>
            <w:vAlign w:val="center"/>
          </w:tcPr>
          <w:p w14:paraId="6C18BBAB" w14:textId="5B3B4BA5" w:rsidR="00F06D5E" w:rsidRPr="004145A4" w:rsidRDefault="00FB7999" w:rsidP="00733E01">
            <w:pPr>
              <w:ind w:left="113" w:right="45"/>
              <w:rPr>
                <w:rFonts w:ascii="Arial" w:hAnsi="Arial" w:cs="Arial"/>
                <w:b/>
                <w:sz w:val="20"/>
                <w:szCs w:val="20"/>
              </w:rPr>
            </w:pPr>
            <w:r>
              <w:rPr>
                <w:rFonts w:ascii="Arial" w:hAnsi="Arial" w:cs="Arial"/>
                <w:sz w:val="20"/>
                <w:szCs w:val="20"/>
              </w:rPr>
              <w:t>I</w:t>
            </w:r>
            <w:r w:rsidRPr="004A4E17">
              <w:rPr>
                <w:rFonts w:ascii="Arial" w:hAnsi="Arial" w:cs="Arial"/>
                <w:sz w:val="20"/>
                <w:szCs w:val="20"/>
              </w:rPr>
              <w:t xml:space="preserve">t is recommended that this unit should take about </w:t>
            </w:r>
            <w:r w:rsidR="00212AB9">
              <w:rPr>
                <w:rFonts w:ascii="Arial" w:hAnsi="Arial" w:cs="Arial"/>
                <w:sz w:val="20"/>
                <w:szCs w:val="20"/>
              </w:rPr>
              <w:t>20</w:t>
            </w:r>
            <w:r w:rsidRPr="004A4E17">
              <w:rPr>
                <w:rFonts w:ascii="Arial" w:hAnsi="Arial" w:cs="Arial"/>
                <w:sz w:val="20"/>
                <w:szCs w:val="20"/>
              </w:rPr>
              <w:t xml:space="preserve"> hours</w:t>
            </w:r>
          </w:p>
        </w:tc>
        <w:tc>
          <w:tcPr>
            <w:tcW w:w="3260" w:type="dxa"/>
            <w:vAlign w:val="center"/>
          </w:tcPr>
          <w:p w14:paraId="0BE48CA1" w14:textId="06F2694A" w:rsidR="00F06D5E" w:rsidRPr="004145A4" w:rsidRDefault="003914EA" w:rsidP="00C81BC5">
            <w:pPr>
              <w:ind w:left="113" w:right="45"/>
              <w:jc w:val="center"/>
              <w:rPr>
                <w:rFonts w:ascii="Arial" w:hAnsi="Arial" w:cs="Arial"/>
                <w:b/>
                <w:sz w:val="20"/>
                <w:szCs w:val="20"/>
              </w:rPr>
            </w:pPr>
            <w:r>
              <w:rPr>
                <w:rFonts w:ascii="Arial" w:hAnsi="Arial" w:cs="Arial"/>
                <w:b/>
                <w:sz w:val="20"/>
                <w:szCs w:val="20"/>
              </w:rPr>
              <w:t>M3</w:t>
            </w:r>
          </w:p>
        </w:tc>
      </w:tr>
      <w:tr w:rsidR="00F06D5E" w:rsidRPr="004145A4" w14:paraId="0EE1E775" w14:textId="77777777" w:rsidTr="00733E01">
        <w:trPr>
          <w:trHeight w:val="403"/>
        </w:trPr>
        <w:tc>
          <w:tcPr>
            <w:tcW w:w="5420" w:type="dxa"/>
            <w:vAlign w:val="center"/>
          </w:tcPr>
          <w:p w14:paraId="762257D8" w14:textId="4A9CBBF3" w:rsidR="00F06D5E" w:rsidRPr="00733E01" w:rsidRDefault="00F36A42" w:rsidP="00733E01">
            <w:pPr>
              <w:pStyle w:val="ListParagraph"/>
              <w:numPr>
                <w:ilvl w:val="0"/>
                <w:numId w:val="16"/>
              </w:numPr>
              <w:ind w:right="45"/>
              <w:rPr>
                <w:rFonts w:cs="Arial"/>
                <w:b/>
              </w:rPr>
            </w:pPr>
            <w:r w:rsidRPr="00733E01">
              <w:rPr>
                <w:rFonts w:cs="Arial"/>
                <w:b/>
              </w:rPr>
              <w:t>Equilibrium of a rigid body under coplanar forces</w:t>
            </w:r>
          </w:p>
        </w:tc>
        <w:tc>
          <w:tcPr>
            <w:tcW w:w="5670" w:type="dxa"/>
            <w:vAlign w:val="center"/>
          </w:tcPr>
          <w:p w14:paraId="1E9102D1" w14:textId="0F791FFB" w:rsidR="00F06D5E" w:rsidRPr="004145A4" w:rsidRDefault="00FB7999" w:rsidP="00733E01">
            <w:pPr>
              <w:ind w:left="113" w:right="45"/>
              <w:rPr>
                <w:rFonts w:ascii="Arial" w:hAnsi="Arial" w:cs="Arial"/>
                <w:b/>
                <w:sz w:val="20"/>
                <w:szCs w:val="20"/>
              </w:rPr>
            </w:pPr>
            <w:r>
              <w:rPr>
                <w:rFonts w:ascii="Arial" w:hAnsi="Arial" w:cs="Arial"/>
                <w:sz w:val="20"/>
                <w:szCs w:val="20"/>
              </w:rPr>
              <w:t>I</w:t>
            </w:r>
            <w:r w:rsidRPr="004A4E17">
              <w:rPr>
                <w:rFonts w:ascii="Arial" w:hAnsi="Arial" w:cs="Arial"/>
                <w:sz w:val="20"/>
                <w:szCs w:val="20"/>
              </w:rPr>
              <w:t xml:space="preserve">t is recommended that this unit should take about </w:t>
            </w:r>
            <w:r w:rsidR="00212AB9">
              <w:rPr>
                <w:rFonts w:ascii="Arial" w:hAnsi="Arial" w:cs="Arial"/>
                <w:sz w:val="20"/>
                <w:szCs w:val="20"/>
              </w:rPr>
              <w:t>20</w:t>
            </w:r>
            <w:r w:rsidRPr="004A4E17">
              <w:rPr>
                <w:rFonts w:ascii="Arial" w:hAnsi="Arial" w:cs="Arial"/>
                <w:sz w:val="20"/>
                <w:szCs w:val="20"/>
              </w:rPr>
              <w:t xml:space="preserve"> hours</w:t>
            </w:r>
          </w:p>
        </w:tc>
        <w:tc>
          <w:tcPr>
            <w:tcW w:w="3260" w:type="dxa"/>
            <w:vAlign w:val="center"/>
          </w:tcPr>
          <w:p w14:paraId="3C25BD74" w14:textId="5FFB002D" w:rsidR="00F06D5E" w:rsidRPr="004145A4" w:rsidRDefault="003914EA" w:rsidP="00C81BC5">
            <w:pPr>
              <w:ind w:left="113" w:right="45"/>
              <w:jc w:val="center"/>
              <w:rPr>
                <w:rFonts w:ascii="Arial" w:hAnsi="Arial" w:cs="Arial"/>
                <w:b/>
                <w:sz w:val="20"/>
                <w:szCs w:val="20"/>
              </w:rPr>
            </w:pPr>
            <w:r>
              <w:rPr>
                <w:rFonts w:ascii="Arial" w:hAnsi="Arial" w:cs="Arial"/>
                <w:b/>
                <w:sz w:val="20"/>
                <w:szCs w:val="20"/>
              </w:rPr>
              <w:t>M</w:t>
            </w:r>
            <w:r w:rsidR="001F4533">
              <w:rPr>
                <w:rFonts w:ascii="Arial" w:hAnsi="Arial" w:cs="Arial"/>
                <w:b/>
                <w:sz w:val="20"/>
                <w:szCs w:val="20"/>
              </w:rPr>
              <w:t>2</w:t>
            </w:r>
          </w:p>
        </w:tc>
      </w:tr>
      <w:tr w:rsidR="00F06D5E" w:rsidRPr="004145A4" w14:paraId="297CFFCB" w14:textId="77777777" w:rsidTr="00733E01">
        <w:trPr>
          <w:trHeight w:val="403"/>
        </w:trPr>
        <w:tc>
          <w:tcPr>
            <w:tcW w:w="5420" w:type="dxa"/>
            <w:vAlign w:val="center"/>
          </w:tcPr>
          <w:p w14:paraId="0B791E97" w14:textId="054B5B0F" w:rsidR="00F06D5E" w:rsidRPr="00733E01" w:rsidRDefault="00F36A42" w:rsidP="00733E01">
            <w:pPr>
              <w:pStyle w:val="ListParagraph"/>
              <w:numPr>
                <w:ilvl w:val="0"/>
                <w:numId w:val="16"/>
              </w:numPr>
              <w:ind w:right="45"/>
              <w:rPr>
                <w:rFonts w:cs="Arial"/>
                <w:b/>
              </w:rPr>
            </w:pPr>
            <w:r w:rsidRPr="00733E01">
              <w:rPr>
                <w:rFonts w:cs="Arial"/>
                <w:b/>
              </w:rPr>
              <w:t>Rotation of a rigid body</w:t>
            </w:r>
          </w:p>
        </w:tc>
        <w:tc>
          <w:tcPr>
            <w:tcW w:w="5670" w:type="dxa"/>
            <w:vAlign w:val="center"/>
          </w:tcPr>
          <w:p w14:paraId="40974B57" w14:textId="6148E6DA" w:rsidR="00F06D5E" w:rsidRPr="004145A4" w:rsidRDefault="00FB7999" w:rsidP="00733E01">
            <w:pPr>
              <w:ind w:left="113" w:right="45"/>
              <w:rPr>
                <w:rFonts w:ascii="Arial" w:hAnsi="Arial" w:cs="Arial"/>
                <w:b/>
                <w:sz w:val="20"/>
                <w:szCs w:val="20"/>
              </w:rPr>
            </w:pPr>
            <w:r>
              <w:rPr>
                <w:rFonts w:ascii="Arial" w:hAnsi="Arial" w:cs="Arial"/>
                <w:sz w:val="20"/>
                <w:szCs w:val="20"/>
              </w:rPr>
              <w:t>I</w:t>
            </w:r>
            <w:r w:rsidRPr="004A4E17">
              <w:rPr>
                <w:rFonts w:ascii="Arial" w:hAnsi="Arial" w:cs="Arial"/>
                <w:sz w:val="20"/>
                <w:szCs w:val="20"/>
              </w:rPr>
              <w:t xml:space="preserve">t is recommended that this unit should take about </w:t>
            </w:r>
            <w:r w:rsidR="00212AB9">
              <w:rPr>
                <w:rFonts w:ascii="Arial" w:hAnsi="Arial" w:cs="Arial"/>
                <w:sz w:val="20"/>
                <w:szCs w:val="20"/>
              </w:rPr>
              <w:t>25</w:t>
            </w:r>
            <w:r w:rsidRPr="004A4E17">
              <w:rPr>
                <w:rFonts w:ascii="Arial" w:hAnsi="Arial" w:cs="Arial"/>
                <w:sz w:val="20"/>
                <w:szCs w:val="20"/>
              </w:rPr>
              <w:t xml:space="preserve"> hours</w:t>
            </w:r>
          </w:p>
        </w:tc>
        <w:tc>
          <w:tcPr>
            <w:tcW w:w="3260" w:type="dxa"/>
            <w:vAlign w:val="center"/>
          </w:tcPr>
          <w:p w14:paraId="07322333" w14:textId="64BB8173" w:rsidR="00F06D5E" w:rsidRPr="004145A4" w:rsidRDefault="003914EA" w:rsidP="00C81BC5">
            <w:pPr>
              <w:ind w:left="113" w:right="45"/>
              <w:jc w:val="center"/>
              <w:rPr>
                <w:rFonts w:ascii="Arial" w:hAnsi="Arial" w:cs="Arial"/>
                <w:b/>
                <w:sz w:val="20"/>
                <w:szCs w:val="20"/>
              </w:rPr>
            </w:pPr>
            <w:r>
              <w:rPr>
                <w:rFonts w:ascii="Arial" w:hAnsi="Arial" w:cs="Arial"/>
                <w:b/>
                <w:sz w:val="20"/>
                <w:szCs w:val="20"/>
              </w:rPr>
              <w:t>M5</w:t>
            </w:r>
          </w:p>
        </w:tc>
      </w:tr>
      <w:tr w:rsidR="00F06D5E" w:rsidRPr="004145A4" w14:paraId="078C2D9D" w14:textId="77777777" w:rsidTr="00733E01">
        <w:trPr>
          <w:trHeight w:val="403"/>
        </w:trPr>
        <w:tc>
          <w:tcPr>
            <w:tcW w:w="5420" w:type="dxa"/>
            <w:vAlign w:val="center"/>
          </w:tcPr>
          <w:p w14:paraId="3B6DE54A" w14:textId="1E3E8122" w:rsidR="00F06D5E" w:rsidRPr="00733E01" w:rsidRDefault="00F36A42" w:rsidP="00733E01">
            <w:pPr>
              <w:pStyle w:val="ListParagraph"/>
              <w:numPr>
                <w:ilvl w:val="0"/>
                <w:numId w:val="16"/>
              </w:numPr>
              <w:ind w:right="45"/>
              <w:rPr>
                <w:rFonts w:cs="Arial"/>
                <w:b/>
              </w:rPr>
            </w:pPr>
            <w:r w:rsidRPr="00733E01">
              <w:rPr>
                <w:rFonts w:cs="Arial"/>
                <w:b/>
              </w:rPr>
              <w:t>Simple harmonic motion</w:t>
            </w:r>
          </w:p>
        </w:tc>
        <w:tc>
          <w:tcPr>
            <w:tcW w:w="5670" w:type="dxa"/>
            <w:vAlign w:val="center"/>
          </w:tcPr>
          <w:p w14:paraId="020219DC" w14:textId="1DAAB0ED" w:rsidR="00F06D5E" w:rsidRPr="004145A4" w:rsidRDefault="00FB7999" w:rsidP="00733E01">
            <w:pPr>
              <w:ind w:left="113" w:right="45"/>
              <w:rPr>
                <w:rFonts w:ascii="Arial" w:hAnsi="Arial" w:cs="Arial"/>
                <w:b/>
                <w:sz w:val="20"/>
                <w:szCs w:val="20"/>
              </w:rPr>
            </w:pPr>
            <w:r>
              <w:rPr>
                <w:rFonts w:ascii="Arial" w:hAnsi="Arial" w:cs="Arial"/>
                <w:sz w:val="20"/>
                <w:szCs w:val="20"/>
              </w:rPr>
              <w:t>I</w:t>
            </w:r>
            <w:r w:rsidRPr="004A4E17">
              <w:rPr>
                <w:rFonts w:ascii="Arial" w:hAnsi="Arial" w:cs="Arial"/>
                <w:sz w:val="20"/>
                <w:szCs w:val="20"/>
              </w:rPr>
              <w:t xml:space="preserve">t is recommended that this unit should take about </w:t>
            </w:r>
            <w:r w:rsidR="00212AB9">
              <w:rPr>
                <w:rFonts w:ascii="Arial" w:hAnsi="Arial" w:cs="Arial"/>
                <w:sz w:val="20"/>
                <w:szCs w:val="20"/>
              </w:rPr>
              <w:t>20</w:t>
            </w:r>
            <w:r w:rsidRPr="004A4E17">
              <w:rPr>
                <w:rFonts w:ascii="Arial" w:hAnsi="Arial" w:cs="Arial"/>
                <w:sz w:val="20"/>
                <w:szCs w:val="20"/>
              </w:rPr>
              <w:t xml:space="preserve"> hours</w:t>
            </w:r>
          </w:p>
        </w:tc>
        <w:tc>
          <w:tcPr>
            <w:tcW w:w="3260" w:type="dxa"/>
            <w:vAlign w:val="center"/>
          </w:tcPr>
          <w:p w14:paraId="25A6B576" w14:textId="058BD7FD" w:rsidR="00F06D5E" w:rsidRPr="004145A4" w:rsidRDefault="003914EA" w:rsidP="00C81BC5">
            <w:pPr>
              <w:ind w:left="113" w:right="45"/>
              <w:jc w:val="center"/>
              <w:rPr>
                <w:rFonts w:ascii="Arial" w:hAnsi="Arial" w:cs="Arial"/>
                <w:b/>
                <w:sz w:val="20"/>
                <w:szCs w:val="20"/>
              </w:rPr>
            </w:pPr>
            <w:r>
              <w:rPr>
                <w:rFonts w:ascii="Arial" w:hAnsi="Arial" w:cs="Arial"/>
                <w:b/>
                <w:sz w:val="20"/>
                <w:szCs w:val="20"/>
              </w:rPr>
              <w:t>M</w:t>
            </w:r>
            <w:r w:rsidR="001F4533">
              <w:rPr>
                <w:rFonts w:ascii="Arial" w:hAnsi="Arial" w:cs="Arial"/>
                <w:b/>
                <w:sz w:val="20"/>
                <w:szCs w:val="20"/>
              </w:rPr>
              <w:t>4</w:t>
            </w:r>
          </w:p>
        </w:tc>
      </w:tr>
      <w:tr w:rsidR="00F06D5E" w:rsidRPr="004145A4" w14:paraId="038D0159" w14:textId="77777777" w:rsidTr="00733E01">
        <w:trPr>
          <w:trHeight w:val="403"/>
        </w:trPr>
        <w:tc>
          <w:tcPr>
            <w:tcW w:w="5420" w:type="dxa"/>
            <w:vAlign w:val="center"/>
          </w:tcPr>
          <w:p w14:paraId="27BE9DEE" w14:textId="1C3E673E" w:rsidR="00F06D5E" w:rsidRPr="00733E01" w:rsidRDefault="00F36A42" w:rsidP="00733E01">
            <w:pPr>
              <w:pStyle w:val="ListParagraph"/>
              <w:numPr>
                <w:ilvl w:val="0"/>
                <w:numId w:val="16"/>
              </w:numPr>
              <w:ind w:right="45"/>
              <w:rPr>
                <w:rFonts w:cs="Arial"/>
                <w:b/>
              </w:rPr>
            </w:pPr>
            <w:r w:rsidRPr="00733E01">
              <w:rPr>
                <w:rFonts w:cs="Arial"/>
                <w:b/>
              </w:rPr>
              <w:t>Further work on distributions</w:t>
            </w:r>
          </w:p>
        </w:tc>
        <w:tc>
          <w:tcPr>
            <w:tcW w:w="5670" w:type="dxa"/>
            <w:vAlign w:val="center"/>
          </w:tcPr>
          <w:p w14:paraId="56BD6849" w14:textId="15E6BCEF" w:rsidR="00F06D5E" w:rsidRPr="004145A4" w:rsidRDefault="00FB7999" w:rsidP="00733E01">
            <w:pPr>
              <w:ind w:left="113" w:right="45"/>
              <w:rPr>
                <w:rFonts w:ascii="Arial" w:hAnsi="Arial" w:cs="Arial"/>
                <w:b/>
                <w:sz w:val="20"/>
                <w:szCs w:val="20"/>
              </w:rPr>
            </w:pPr>
            <w:r>
              <w:rPr>
                <w:rFonts w:ascii="Arial" w:hAnsi="Arial" w:cs="Arial"/>
                <w:sz w:val="20"/>
                <w:szCs w:val="20"/>
              </w:rPr>
              <w:t>I</w:t>
            </w:r>
            <w:r w:rsidRPr="004A4E17">
              <w:rPr>
                <w:rFonts w:ascii="Arial" w:hAnsi="Arial" w:cs="Arial"/>
                <w:sz w:val="20"/>
                <w:szCs w:val="20"/>
              </w:rPr>
              <w:t xml:space="preserve">t is recommended that this unit should take about </w:t>
            </w:r>
            <w:r w:rsidR="00212AB9">
              <w:rPr>
                <w:rFonts w:ascii="Arial" w:hAnsi="Arial" w:cs="Arial"/>
                <w:sz w:val="20"/>
                <w:szCs w:val="20"/>
              </w:rPr>
              <w:t>8</w:t>
            </w:r>
            <w:r w:rsidRPr="004A4E17">
              <w:rPr>
                <w:rFonts w:ascii="Arial" w:hAnsi="Arial" w:cs="Arial"/>
                <w:sz w:val="20"/>
                <w:szCs w:val="20"/>
              </w:rPr>
              <w:t xml:space="preserve"> hours</w:t>
            </w:r>
          </w:p>
        </w:tc>
        <w:tc>
          <w:tcPr>
            <w:tcW w:w="3260" w:type="dxa"/>
            <w:vAlign w:val="center"/>
          </w:tcPr>
          <w:p w14:paraId="3B569488" w14:textId="5720DE4A" w:rsidR="00F06D5E" w:rsidRPr="004145A4" w:rsidRDefault="003914EA" w:rsidP="00C81BC5">
            <w:pPr>
              <w:ind w:left="113" w:right="45"/>
              <w:jc w:val="center"/>
              <w:rPr>
                <w:rFonts w:ascii="Arial" w:hAnsi="Arial" w:cs="Arial"/>
                <w:b/>
                <w:sz w:val="20"/>
                <w:szCs w:val="20"/>
              </w:rPr>
            </w:pPr>
            <w:r>
              <w:rPr>
                <w:rFonts w:ascii="Arial" w:hAnsi="Arial" w:cs="Arial"/>
                <w:b/>
                <w:sz w:val="20"/>
                <w:szCs w:val="20"/>
              </w:rPr>
              <w:t>S2</w:t>
            </w:r>
          </w:p>
        </w:tc>
      </w:tr>
      <w:tr w:rsidR="00F06D5E" w:rsidRPr="004145A4" w14:paraId="6A1A9876" w14:textId="77777777" w:rsidTr="00733E01">
        <w:trPr>
          <w:trHeight w:val="403"/>
        </w:trPr>
        <w:tc>
          <w:tcPr>
            <w:tcW w:w="5420" w:type="dxa"/>
            <w:vAlign w:val="center"/>
          </w:tcPr>
          <w:p w14:paraId="537961F0" w14:textId="0BDF86A0" w:rsidR="00F06D5E" w:rsidRPr="00733E01" w:rsidRDefault="00F36A42" w:rsidP="00733E01">
            <w:pPr>
              <w:pStyle w:val="ListParagraph"/>
              <w:numPr>
                <w:ilvl w:val="0"/>
                <w:numId w:val="16"/>
              </w:numPr>
              <w:ind w:right="45"/>
              <w:rPr>
                <w:rFonts w:cs="Arial"/>
                <w:b/>
              </w:rPr>
            </w:pPr>
            <w:r w:rsidRPr="00733E01">
              <w:rPr>
                <w:rFonts w:cs="Arial"/>
                <w:b/>
              </w:rPr>
              <w:t>Inference using normal and t-distributions</w:t>
            </w:r>
          </w:p>
        </w:tc>
        <w:tc>
          <w:tcPr>
            <w:tcW w:w="5670" w:type="dxa"/>
            <w:vAlign w:val="center"/>
          </w:tcPr>
          <w:p w14:paraId="72AF0D46" w14:textId="55107AAB" w:rsidR="00F06D5E" w:rsidRPr="004145A4" w:rsidRDefault="00FB7999" w:rsidP="00733E01">
            <w:pPr>
              <w:ind w:left="113" w:right="45"/>
              <w:rPr>
                <w:rFonts w:ascii="Arial" w:hAnsi="Arial" w:cs="Arial"/>
                <w:b/>
                <w:sz w:val="20"/>
                <w:szCs w:val="20"/>
              </w:rPr>
            </w:pPr>
            <w:r>
              <w:rPr>
                <w:rFonts w:ascii="Arial" w:hAnsi="Arial" w:cs="Arial"/>
                <w:sz w:val="20"/>
                <w:szCs w:val="20"/>
              </w:rPr>
              <w:t>I</w:t>
            </w:r>
            <w:r w:rsidRPr="004A4E17">
              <w:rPr>
                <w:rFonts w:ascii="Arial" w:hAnsi="Arial" w:cs="Arial"/>
                <w:sz w:val="20"/>
                <w:szCs w:val="20"/>
              </w:rPr>
              <w:t xml:space="preserve">t is recommended that this unit should take about </w:t>
            </w:r>
            <w:r w:rsidR="00212AB9">
              <w:rPr>
                <w:rFonts w:ascii="Arial" w:hAnsi="Arial" w:cs="Arial"/>
                <w:sz w:val="20"/>
                <w:szCs w:val="20"/>
              </w:rPr>
              <w:t>25</w:t>
            </w:r>
            <w:r w:rsidRPr="004A4E17">
              <w:rPr>
                <w:rFonts w:ascii="Arial" w:hAnsi="Arial" w:cs="Arial"/>
                <w:sz w:val="20"/>
                <w:szCs w:val="20"/>
              </w:rPr>
              <w:t xml:space="preserve"> hours</w:t>
            </w:r>
          </w:p>
        </w:tc>
        <w:tc>
          <w:tcPr>
            <w:tcW w:w="3260" w:type="dxa"/>
            <w:vAlign w:val="center"/>
          </w:tcPr>
          <w:p w14:paraId="409D3582" w14:textId="7DAB26B5" w:rsidR="00F06D5E" w:rsidRPr="004145A4" w:rsidRDefault="003914EA" w:rsidP="00C81BC5">
            <w:pPr>
              <w:ind w:left="113" w:right="45"/>
              <w:jc w:val="center"/>
              <w:rPr>
                <w:rFonts w:ascii="Arial" w:hAnsi="Arial" w:cs="Arial"/>
                <w:b/>
                <w:sz w:val="20"/>
                <w:szCs w:val="20"/>
              </w:rPr>
            </w:pPr>
            <w:r>
              <w:rPr>
                <w:rFonts w:ascii="Arial" w:hAnsi="Arial" w:cs="Arial"/>
                <w:b/>
                <w:sz w:val="20"/>
                <w:szCs w:val="20"/>
              </w:rPr>
              <w:t>S3</w:t>
            </w:r>
          </w:p>
        </w:tc>
      </w:tr>
      <w:tr w:rsidR="00F02F74" w:rsidRPr="004145A4" w14:paraId="29249563" w14:textId="77777777" w:rsidTr="00733E01">
        <w:trPr>
          <w:trHeight w:val="403"/>
        </w:trPr>
        <w:tc>
          <w:tcPr>
            <w:tcW w:w="5420" w:type="dxa"/>
            <w:vAlign w:val="center"/>
          </w:tcPr>
          <w:p w14:paraId="1957D7B6" w14:textId="4A38DF97" w:rsidR="00F02F74" w:rsidRPr="00733E01" w:rsidRDefault="00F02F74" w:rsidP="00733E01">
            <w:pPr>
              <w:pStyle w:val="ListParagraph"/>
              <w:numPr>
                <w:ilvl w:val="0"/>
                <w:numId w:val="16"/>
              </w:numPr>
              <w:ind w:right="43"/>
              <w:rPr>
                <w:rFonts w:cs="Arial"/>
                <w:b/>
              </w:rPr>
            </w:pPr>
            <w:r w:rsidRPr="00210558">
              <w:object w:dxaOrig="320" w:dyaOrig="360" w14:anchorId="3BD8CC7C">
                <v:shape id="_x0000_i1026" type="#_x0000_t75" style="width:15.9pt;height:18.4pt" o:ole="">
                  <v:imagedata r:id="rId16" o:title=""/>
                </v:shape>
                <o:OLEObject Type="Embed" ProgID="Equation.DSMT4" ShapeID="_x0000_i1026" DrawAspect="Content" ObjectID="_1540995208" r:id="rId17"/>
              </w:object>
            </w:r>
            <w:r w:rsidRPr="00733E01">
              <w:rPr>
                <w:rFonts w:cs="Arial"/>
                <w:b/>
              </w:rPr>
              <w:t>-tests</w:t>
            </w:r>
          </w:p>
        </w:tc>
        <w:tc>
          <w:tcPr>
            <w:tcW w:w="5670" w:type="dxa"/>
            <w:vAlign w:val="center"/>
          </w:tcPr>
          <w:p w14:paraId="59FB29B9" w14:textId="5766E781" w:rsidR="00F02F74" w:rsidRPr="004145A4" w:rsidRDefault="00F02F74" w:rsidP="00733E01">
            <w:pPr>
              <w:ind w:left="114" w:right="43"/>
              <w:rPr>
                <w:rFonts w:ascii="Arial" w:hAnsi="Arial" w:cs="Arial"/>
                <w:b/>
                <w:sz w:val="20"/>
                <w:szCs w:val="20"/>
              </w:rPr>
            </w:pPr>
            <w:r>
              <w:rPr>
                <w:rFonts w:ascii="Arial" w:hAnsi="Arial" w:cs="Arial"/>
                <w:sz w:val="20"/>
                <w:szCs w:val="20"/>
              </w:rPr>
              <w:t xml:space="preserve">It is recommended that this unit should take about </w:t>
            </w:r>
            <w:r w:rsidR="00212AB9">
              <w:rPr>
                <w:rFonts w:ascii="Arial" w:hAnsi="Arial" w:cs="Arial"/>
                <w:sz w:val="20"/>
                <w:szCs w:val="20"/>
              </w:rPr>
              <w:t>15</w:t>
            </w:r>
            <w:r>
              <w:rPr>
                <w:rFonts w:ascii="Arial" w:hAnsi="Arial" w:cs="Arial"/>
                <w:sz w:val="20"/>
                <w:szCs w:val="20"/>
              </w:rPr>
              <w:t xml:space="preserve"> hours</w:t>
            </w:r>
          </w:p>
        </w:tc>
        <w:tc>
          <w:tcPr>
            <w:tcW w:w="3260" w:type="dxa"/>
            <w:vAlign w:val="center"/>
          </w:tcPr>
          <w:p w14:paraId="137C786C" w14:textId="63FD37E2" w:rsidR="00F02F74" w:rsidRPr="004145A4" w:rsidRDefault="003914EA" w:rsidP="00C81BC5">
            <w:pPr>
              <w:ind w:left="114" w:right="43"/>
              <w:jc w:val="center"/>
              <w:rPr>
                <w:rFonts w:ascii="Arial" w:hAnsi="Arial" w:cs="Arial"/>
                <w:b/>
                <w:sz w:val="20"/>
                <w:szCs w:val="20"/>
              </w:rPr>
            </w:pPr>
            <w:r>
              <w:rPr>
                <w:rFonts w:ascii="Arial" w:hAnsi="Arial" w:cs="Arial"/>
                <w:b/>
                <w:sz w:val="20"/>
                <w:szCs w:val="20"/>
              </w:rPr>
              <w:t>S4</w:t>
            </w:r>
          </w:p>
        </w:tc>
      </w:tr>
      <w:tr w:rsidR="00F02F74" w:rsidRPr="004145A4" w14:paraId="5DEA1684" w14:textId="77777777" w:rsidTr="00733E01">
        <w:trPr>
          <w:trHeight w:val="403"/>
        </w:trPr>
        <w:tc>
          <w:tcPr>
            <w:tcW w:w="5420" w:type="dxa"/>
            <w:vAlign w:val="center"/>
          </w:tcPr>
          <w:p w14:paraId="7B83BBBF" w14:textId="5E16B6A2" w:rsidR="00F02F74" w:rsidRPr="004145A4" w:rsidRDefault="00F02F74" w:rsidP="00733E01">
            <w:pPr>
              <w:pStyle w:val="ListParagraph"/>
              <w:numPr>
                <w:ilvl w:val="0"/>
                <w:numId w:val="16"/>
              </w:numPr>
              <w:ind w:right="45"/>
              <w:rPr>
                <w:rFonts w:cs="Arial"/>
                <w:b/>
              </w:rPr>
            </w:pPr>
            <w:r>
              <w:rPr>
                <w:rFonts w:cs="Arial"/>
                <w:b/>
              </w:rPr>
              <w:t>Bivariate data</w:t>
            </w:r>
          </w:p>
        </w:tc>
        <w:tc>
          <w:tcPr>
            <w:tcW w:w="5670" w:type="dxa"/>
            <w:vAlign w:val="center"/>
          </w:tcPr>
          <w:p w14:paraId="07C684DA" w14:textId="6AF88BF3" w:rsidR="00F02F74" w:rsidRPr="004145A4" w:rsidRDefault="00733E01" w:rsidP="00733E01">
            <w:pPr>
              <w:ind w:left="114" w:right="43"/>
              <w:rPr>
                <w:rFonts w:ascii="Arial" w:hAnsi="Arial" w:cs="Arial"/>
                <w:b/>
                <w:sz w:val="20"/>
                <w:szCs w:val="20"/>
              </w:rPr>
            </w:pPr>
            <w:r>
              <w:rPr>
                <w:rFonts w:ascii="Arial" w:hAnsi="Arial" w:cs="Arial"/>
                <w:sz w:val="20"/>
                <w:szCs w:val="20"/>
              </w:rPr>
              <w:t>It is</w:t>
            </w:r>
            <w:r w:rsidR="00F02F74">
              <w:rPr>
                <w:rFonts w:ascii="Arial" w:hAnsi="Arial" w:cs="Arial"/>
                <w:sz w:val="20"/>
                <w:szCs w:val="20"/>
              </w:rPr>
              <w:t xml:space="preserve"> recommended that this unit should take about </w:t>
            </w:r>
            <w:r w:rsidR="00212AB9">
              <w:rPr>
                <w:rFonts w:ascii="Arial" w:hAnsi="Arial" w:cs="Arial"/>
                <w:sz w:val="20"/>
                <w:szCs w:val="20"/>
              </w:rPr>
              <w:t>12</w:t>
            </w:r>
            <w:r w:rsidR="001A7847">
              <w:rPr>
                <w:rFonts w:ascii="Arial" w:hAnsi="Arial" w:cs="Arial"/>
                <w:sz w:val="20"/>
                <w:szCs w:val="20"/>
              </w:rPr>
              <w:t xml:space="preserve"> hours</w:t>
            </w:r>
          </w:p>
        </w:tc>
        <w:tc>
          <w:tcPr>
            <w:tcW w:w="3260" w:type="dxa"/>
            <w:vAlign w:val="center"/>
          </w:tcPr>
          <w:p w14:paraId="65E3596A" w14:textId="4D3F4C15" w:rsidR="00F02F74" w:rsidRPr="004145A4" w:rsidRDefault="003914EA" w:rsidP="00C81BC5">
            <w:pPr>
              <w:ind w:left="114" w:right="43"/>
              <w:jc w:val="center"/>
              <w:rPr>
                <w:rFonts w:ascii="Arial" w:hAnsi="Arial" w:cs="Arial"/>
                <w:b/>
                <w:sz w:val="20"/>
                <w:szCs w:val="20"/>
              </w:rPr>
            </w:pPr>
            <w:r>
              <w:rPr>
                <w:rFonts w:ascii="Arial" w:hAnsi="Arial" w:cs="Arial"/>
                <w:b/>
                <w:sz w:val="20"/>
                <w:szCs w:val="20"/>
              </w:rPr>
              <w:t>S1</w:t>
            </w:r>
          </w:p>
        </w:tc>
      </w:tr>
    </w:tbl>
    <w:p w14:paraId="48CC6B35" w14:textId="77777777" w:rsidR="0028117F" w:rsidRDefault="0028117F">
      <w:pPr>
        <w:rPr>
          <w:rFonts w:ascii="Arial" w:hAnsi="Arial" w:cs="Arial"/>
          <w:b/>
          <w:bCs/>
          <w:sz w:val="20"/>
          <w:szCs w:val="20"/>
        </w:rPr>
      </w:pPr>
    </w:p>
    <w:p w14:paraId="5C1DDCBE" w14:textId="3631BB96" w:rsidR="00E6202B" w:rsidRDefault="00E6202B">
      <w:pPr>
        <w:rPr>
          <w:rFonts w:ascii="Arial" w:hAnsi="Arial" w:cs="Arial"/>
          <w:b/>
          <w:bCs/>
          <w:sz w:val="20"/>
          <w:szCs w:val="20"/>
        </w:rPr>
      </w:pPr>
      <w:r>
        <w:rPr>
          <w:rFonts w:ascii="Arial" w:hAnsi="Arial" w:cs="Arial"/>
          <w:b/>
          <w:bCs/>
          <w:sz w:val="20"/>
          <w:szCs w:val="20"/>
        </w:rPr>
        <w:br w:type="page"/>
      </w:r>
    </w:p>
    <w:p w14:paraId="0DD5818D" w14:textId="77777777" w:rsidR="00E4347C" w:rsidRDefault="000B0E42" w:rsidP="00E4347C">
      <w:pPr>
        <w:ind w:left="-426" w:hanging="141"/>
        <w:rPr>
          <w:rFonts w:ascii="Arial" w:hAnsi="Arial" w:cs="Arial"/>
          <w:b/>
          <w:color w:val="C30045"/>
          <w:sz w:val="22"/>
          <w:szCs w:val="22"/>
        </w:rPr>
      </w:pPr>
      <w:r w:rsidRPr="000B0E42">
        <w:rPr>
          <w:rFonts w:ascii="Arial" w:hAnsi="Arial" w:cs="Arial"/>
          <w:b/>
          <w:color w:val="C30045"/>
          <w:sz w:val="22"/>
          <w:szCs w:val="22"/>
        </w:rPr>
        <w:lastRenderedPageBreak/>
        <w:t>Resources</w:t>
      </w:r>
    </w:p>
    <w:p w14:paraId="5A0E9B90" w14:textId="2D41B0DD" w:rsidR="00E4347C" w:rsidRDefault="00E4347C" w:rsidP="00E4347C">
      <w:pPr>
        <w:ind w:left="-426" w:hanging="141"/>
        <w:rPr>
          <w:rFonts w:ascii="Arial" w:hAnsi="Arial" w:cs="Arial"/>
          <w:sz w:val="20"/>
          <w:szCs w:val="20"/>
        </w:rPr>
      </w:pPr>
      <w:r w:rsidRPr="000B0E42">
        <w:rPr>
          <w:rFonts w:ascii="Arial" w:hAnsi="Arial" w:cs="Arial"/>
          <w:sz w:val="20"/>
          <w:szCs w:val="20"/>
        </w:rPr>
        <w:t>The</w:t>
      </w:r>
      <w:r w:rsidRPr="000B0E42">
        <w:rPr>
          <w:rFonts w:ascii="Arial" w:hAnsi="Arial" w:cs="Arial"/>
          <w:spacing w:val="-8"/>
          <w:sz w:val="20"/>
          <w:szCs w:val="20"/>
        </w:rPr>
        <w:t xml:space="preserve"> </w:t>
      </w:r>
      <w:r w:rsidRPr="000B0E42">
        <w:rPr>
          <w:rFonts w:ascii="Arial" w:hAnsi="Arial" w:cs="Arial"/>
          <w:spacing w:val="-1"/>
          <w:sz w:val="20"/>
          <w:szCs w:val="20"/>
        </w:rPr>
        <w:t>resource</w:t>
      </w:r>
      <w:r w:rsidRPr="000B0E42">
        <w:rPr>
          <w:rFonts w:ascii="Arial" w:hAnsi="Arial" w:cs="Arial"/>
          <w:spacing w:val="-7"/>
          <w:sz w:val="20"/>
          <w:szCs w:val="20"/>
        </w:rPr>
        <w:t xml:space="preserve"> </w:t>
      </w:r>
      <w:r w:rsidRPr="000B0E42">
        <w:rPr>
          <w:rFonts w:ascii="Arial" w:hAnsi="Arial" w:cs="Arial"/>
          <w:spacing w:val="-1"/>
          <w:sz w:val="20"/>
          <w:szCs w:val="20"/>
        </w:rPr>
        <w:t>list</w:t>
      </w:r>
      <w:r w:rsidRPr="000B0E42">
        <w:rPr>
          <w:rFonts w:ascii="Arial" w:hAnsi="Arial" w:cs="Arial"/>
          <w:spacing w:val="-6"/>
          <w:sz w:val="20"/>
          <w:szCs w:val="20"/>
        </w:rPr>
        <w:t xml:space="preserve"> </w:t>
      </w:r>
      <w:r w:rsidRPr="000B0E42">
        <w:rPr>
          <w:rFonts w:ascii="Arial" w:hAnsi="Arial" w:cs="Arial"/>
          <w:sz w:val="20"/>
          <w:szCs w:val="20"/>
        </w:rPr>
        <w:t>for</w:t>
      </w:r>
      <w:r w:rsidRPr="000B0E42">
        <w:rPr>
          <w:rFonts w:ascii="Arial" w:hAnsi="Arial" w:cs="Arial"/>
          <w:spacing w:val="-7"/>
          <w:sz w:val="20"/>
          <w:szCs w:val="20"/>
        </w:rPr>
        <w:t xml:space="preserve"> </w:t>
      </w:r>
      <w:r w:rsidRPr="000B0E42">
        <w:rPr>
          <w:rFonts w:ascii="Arial" w:hAnsi="Arial" w:cs="Arial"/>
          <w:spacing w:val="-1"/>
          <w:sz w:val="20"/>
          <w:szCs w:val="20"/>
        </w:rPr>
        <w:t>this</w:t>
      </w:r>
      <w:r w:rsidRPr="000B0E42">
        <w:rPr>
          <w:rFonts w:ascii="Arial" w:hAnsi="Arial" w:cs="Arial"/>
          <w:spacing w:val="-7"/>
          <w:sz w:val="20"/>
          <w:szCs w:val="20"/>
        </w:rPr>
        <w:t xml:space="preserve"> </w:t>
      </w:r>
      <w:r w:rsidRPr="000B0E42">
        <w:rPr>
          <w:rFonts w:ascii="Arial" w:hAnsi="Arial" w:cs="Arial"/>
          <w:sz w:val="20"/>
          <w:szCs w:val="20"/>
        </w:rPr>
        <w:t>syllabus</w:t>
      </w:r>
      <w:r w:rsidRPr="000B0E42">
        <w:rPr>
          <w:rFonts w:ascii="Arial" w:hAnsi="Arial" w:cs="Arial"/>
          <w:spacing w:val="-8"/>
          <w:sz w:val="20"/>
          <w:szCs w:val="20"/>
        </w:rPr>
        <w:t xml:space="preserve"> </w:t>
      </w:r>
      <w:r w:rsidRPr="000B0E42">
        <w:rPr>
          <w:rFonts w:ascii="Arial" w:hAnsi="Arial" w:cs="Arial"/>
          <w:spacing w:val="-1"/>
          <w:sz w:val="20"/>
          <w:szCs w:val="20"/>
        </w:rPr>
        <w:t>is</w:t>
      </w:r>
      <w:r w:rsidRPr="000B0E42">
        <w:rPr>
          <w:rFonts w:ascii="Arial" w:hAnsi="Arial" w:cs="Arial"/>
          <w:spacing w:val="-4"/>
          <w:sz w:val="20"/>
          <w:szCs w:val="20"/>
        </w:rPr>
        <w:t xml:space="preserve"> </w:t>
      </w:r>
      <w:r w:rsidRPr="000B0E42">
        <w:rPr>
          <w:rFonts w:ascii="Arial" w:hAnsi="Arial" w:cs="Arial"/>
          <w:sz w:val="20"/>
          <w:szCs w:val="20"/>
        </w:rPr>
        <w:t>listed</w:t>
      </w:r>
      <w:r w:rsidRPr="000B0E42">
        <w:rPr>
          <w:rFonts w:ascii="Arial" w:hAnsi="Arial" w:cs="Arial"/>
          <w:spacing w:val="-8"/>
          <w:sz w:val="20"/>
          <w:szCs w:val="20"/>
        </w:rPr>
        <w:t xml:space="preserve"> </w:t>
      </w:r>
      <w:r w:rsidRPr="000B0E42">
        <w:rPr>
          <w:rFonts w:ascii="Arial" w:hAnsi="Arial" w:cs="Arial"/>
          <w:spacing w:val="1"/>
          <w:sz w:val="20"/>
          <w:szCs w:val="20"/>
        </w:rPr>
        <w:t>at</w:t>
      </w:r>
      <w:r w:rsidRPr="000B0E42">
        <w:rPr>
          <w:rFonts w:ascii="Arial" w:hAnsi="Arial" w:cs="Arial"/>
          <w:spacing w:val="-6"/>
          <w:sz w:val="20"/>
          <w:szCs w:val="20"/>
        </w:rPr>
        <w:t xml:space="preserve"> </w:t>
      </w:r>
      <w:hyperlink r:id="rId18" w:history="1">
        <w:r w:rsidRPr="002261BD">
          <w:rPr>
            <w:rStyle w:val="Hyperlink"/>
            <w:rFonts w:ascii="Arial" w:hAnsi="Arial" w:cs="Arial"/>
            <w:b/>
            <w:color w:val="auto"/>
            <w:spacing w:val="-1"/>
            <w:sz w:val="20"/>
            <w:szCs w:val="20"/>
            <w:u w:val="none"/>
          </w:rPr>
          <w:t>www.cie.org.uk</w:t>
        </w:r>
      </w:hyperlink>
      <w:r>
        <w:rPr>
          <w:rFonts w:ascii="Arial" w:hAnsi="Arial" w:cs="Arial"/>
          <w:b/>
          <w:color w:val="000000" w:themeColor="text1"/>
          <w:sz w:val="20"/>
          <w:szCs w:val="20"/>
        </w:rPr>
        <w:t>.</w:t>
      </w:r>
      <w:r>
        <w:rPr>
          <w:rFonts w:ascii="Arial" w:hAnsi="Arial" w:cs="Arial"/>
          <w:color w:val="000000" w:themeColor="text1"/>
          <w:sz w:val="20"/>
          <w:szCs w:val="20"/>
        </w:rPr>
        <w:t xml:space="preserve"> There are no endorsed te</w:t>
      </w:r>
      <w:r w:rsidRPr="000B0E42">
        <w:rPr>
          <w:rFonts w:ascii="Arial" w:hAnsi="Arial" w:cs="Arial"/>
          <w:spacing w:val="-1"/>
          <w:sz w:val="20"/>
          <w:szCs w:val="20"/>
        </w:rPr>
        <w:t>xtbooks</w:t>
      </w:r>
      <w:r w:rsidRPr="000B0E42">
        <w:rPr>
          <w:rFonts w:ascii="Arial" w:hAnsi="Arial" w:cs="Arial"/>
          <w:spacing w:val="-6"/>
          <w:sz w:val="20"/>
          <w:szCs w:val="20"/>
        </w:rPr>
        <w:t xml:space="preserve"> </w:t>
      </w:r>
      <w:r w:rsidRPr="000B0E42">
        <w:rPr>
          <w:rFonts w:ascii="Arial" w:hAnsi="Arial" w:cs="Arial"/>
          <w:sz w:val="20"/>
          <w:szCs w:val="20"/>
        </w:rPr>
        <w:t>for</w:t>
      </w:r>
      <w:r w:rsidRPr="000B0E42">
        <w:rPr>
          <w:rFonts w:ascii="Arial" w:hAnsi="Arial" w:cs="Arial"/>
          <w:spacing w:val="-5"/>
          <w:sz w:val="20"/>
          <w:szCs w:val="20"/>
        </w:rPr>
        <w:t xml:space="preserve"> </w:t>
      </w:r>
      <w:r w:rsidRPr="000B0E42">
        <w:rPr>
          <w:rFonts w:ascii="Arial" w:hAnsi="Arial" w:cs="Arial"/>
          <w:spacing w:val="-1"/>
          <w:sz w:val="20"/>
          <w:szCs w:val="20"/>
        </w:rPr>
        <w:t>this</w:t>
      </w:r>
      <w:r>
        <w:rPr>
          <w:rFonts w:ascii="Arial" w:hAnsi="Arial" w:cs="Arial"/>
          <w:spacing w:val="-1"/>
          <w:sz w:val="20"/>
          <w:szCs w:val="20"/>
        </w:rPr>
        <w:t xml:space="preserve"> </w:t>
      </w:r>
      <w:r w:rsidRPr="000B0E42">
        <w:rPr>
          <w:rFonts w:ascii="Arial" w:hAnsi="Arial" w:cs="Arial"/>
          <w:spacing w:val="-1"/>
          <w:sz w:val="20"/>
          <w:szCs w:val="20"/>
        </w:rPr>
        <w:t>syllabus</w:t>
      </w:r>
      <w:r w:rsidRPr="000B0E42">
        <w:rPr>
          <w:rFonts w:ascii="Arial" w:hAnsi="Arial" w:cs="Arial"/>
          <w:spacing w:val="-5"/>
          <w:sz w:val="20"/>
          <w:szCs w:val="20"/>
        </w:rPr>
        <w:t xml:space="preserve"> </w:t>
      </w:r>
      <w:r>
        <w:rPr>
          <w:rFonts w:ascii="Arial" w:hAnsi="Arial" w:cs="Arial"/>
          <w:sz w:val="20"/>
          <w:szCs w:val="20"/>
        </w:rPr>
        <w:t>at present, but the list includes useful textbooks</w:t>
      </w:r>
    </w:p>
    <w:p w14:paraId="5BF38505" w14:textId="7D72B954" w:rsidR="008E00BB" w:rsidRPr="00E4347C" w:rsidRDefault="00E4347C" w:rsidP="00E4347C">
      <w:pPr>
        <w:ind w:left="-426" w:hanging="141"/>
        <w:rPr>
          <w:rFonts w:ascii="Arial" w:hAnsi="Arial" w:cs="Arial"/>
          <w:b/>
          <w:color w:val="C30045"/>
          <w:sz w:val="22"/>
          <w:szCs w:val="22"/>
        </w:rPr>
      </w:pPr>
      <w:proofErr w:type="gramStart"/>
      <w:r>
        <w:rPr>
          <w:rFonts w:ascii="Arial" w:hAnsi="Arial" w:cs="Arial"/>
          <w:sz w:val="20"/>
          <w:szCs w:val="20"/>
        </w:rPr>
        <w:t>which</w:t>
      </w:r>
      <w:proofErr w:type="gramEnd"/>
      <w:r>
        <w:rPr>
          <w:rFonts w:ascii="Arial" w:hAnsi="Arial" w:cs="Arial"/>
          <w:sz w:val="20"/>
          <w:szCs w:val="20"/>
        </w:rPr>
        <w:t xml:space="preserve"> cover much of the syllabus as well as other references.</w:t>
      </w:r>
    </w:p>
    <w:p w14:paraId="34209AE6" w14:textId="77777777" w:rsidR="00854AB4" w:rsidRDefault="00854AB4">
      <w:pPr>
        <w:rPr>
          <w:rFonts w:ascii="Arial" w:hAnsi="Arial" w:cs="Arial"/>
          <w:b/>
          <w:bCs/>
          <w:color w:val="C30045"/>
          <w:sz w:val="22"/>
          <w:szCs w:val="22"/>
        </w:rPr>
      </w:pPr>
    </w:p>
    <w:p w14:paraId="2842FC57" w14:textId="77777777" w:rsidR="000B0E42" w:rsidRDefault="00A96156" w:rsidP="000B0E42">
      <w:pPr>
        <w:ind w:left="-567" w:right="43"/>
        <w:rPr>
          <w:rFonts w:ascii="Arial" w:hAnsi="Arial" w:cs="Arial"/>
          <w:b/>
          <w:bCs/>
          <w:color w:val="C30045"/>
          <w:sz w:val="22"/>
          <w:szCs w:val="22"/>
        </w:rPr>
      </w:pPr>
      <w:r w:rsidRPr="000B0E42">
        <w:rPr>
          <w:rFonts w:ascii="Arial" w:hAnsi="Arial" w:cs="Arial"/>
          <w:b/>
          <w:bCs/>
          <w:color w:val="C30045"/>
          <w:sz w:val="22"/>
          <w:szCs w:val="22"/>
        </w:rPr>
        <w:t>Teacher support</w:t>
      </w:r>
    </w:p>
    <w:p w14:paraId="2CD7622F" w14:textId="02A898FD" w:rsidR="000B0E42" w:rsidRPr="000B0E42" w:rsidRDefault="000B0E42" w:rsidP="000B0E42">
      <w:pPr>
        <w:ind w:left="-567" w:right="43"/>
        <w:rPr>
          <w:rFonts w:ascii="Arial" w:hAnsi="Arial" w:cs="Arial"/>
          <w:b/>
          <w:bCs/>
          <w:color w:val="C30045"/>
          <w:sz w:val="20"/>
          <w:szCs w:val="20"/>
        </w:rPr>
      </w:pPr>
      <w:r w:rsidRPr="000B0E42">
        <w:rPr>
          <w:rFonts w:ascii="Arial" w:hAnsi="Arial" w:cs="Arial"/>
          <w:sz w:val="20"/>
          <w:szCs w:val="20"/>
        </w:rPr>
        <w:t>Teacher</w:t>
      </w:r>
      <w:r w:rsidRPr="000B0E42">
        <w:rPr>
          <w:rFonts w:ascii="Arial" w:hAnsi="Arial" w:cs="Arial"/>
          <w:spacing w:val="-7"/>
          <w:sz w:val="20"/>
          <w:szCs w:val="20"/>
        </w:rPr>
        <w:t xml:space="preserve"> </w:t>
      </w:r>
      <w:r w:rsidRPr="000B0E42">
        <w:rPr>
          <w:rFonts w:ascii="Arial" w:hAnsi="Arial" w:cs="Arial"/>
          <w:spacing w:val="-1"/>
          <w:sz w:val="20"/>
          <w:szCs w:val="20"/>
        </w:rPr>
        <w:t>Support</w:t>
      </w:r>
      <w:r w:rsidRPr="000B0E42">
        <w:rPr>
          <w:rFonts w:ascii="Arial" w:hAnsi="Arial" w:cs="Arial"/>
          <w:spacing w:val="-8"/>
          <w:sz w:val="20"/>
          <w:szCs w:val="20"/>
        </w:rPr>
        <w:t xml:space="preserve"> </w:t>
      </w:r>
      <w:hyperlink r:id="rId19" w:history="1">
        <w:r w:rsidR="00DA4E78">
          <w:rPr>
            <w:rStyle w:val="Hyperlink"/>
            <w:rFonts w:ascii="Arial" w:hAnsi="Arial" w:cs="Arial"/>
            <w:b/>
            <w:color w:val="000000" w:themeColor="text1"/>
            <w:spacing w:val="-8"/>
            <w:sz w:val="20"/>
            <w:szCs w:val="20"/>
            <w:u w:val="none"/>
          </w:rPr>
          <w:t>https://teachers.cie.org.uk</w:t>
        </w:r>
      </w:hyperlink>
      <w:r w:rsidRPr="00EF16C8">
        <w:rPr>
          <w:rFonts w:ascii="Arial" w:hAnsi="Arial" w:cs="Arial"/>
          <w:b/>
          <w:color w:val="000000" w:themeColor="text1"/>
          <w:spacing w:val="-8"/>
          <w:sz w:val="20"/>
          <w:szCs w:val="20"/>
        </w:rPr>
        <w:t xml:space="preserve"> </w:t>
      </w:r>
      <w:r w:rsidRPr="000B0E42">
        <w:rPr>
          <w:rFonts w:ascii="Arial" w:hAnsi="Arial" w:cs="Arial"/>
          <w:color w:val="000000" w:themeColor="text1"/>
          <w:spacing w:val="-1"/>
          <w:sz w:val="20"/>
          <w:szCs w:val="20"/>
        </w:rPr>
        <w:t>i</w:t>
      </w:r>
      <w:r w:rsidRPr="000B0E42">
        <w:rPr>
          <w:rFonts w:ascii="Arial" w:hAnsi="Arial" w:cs="Arial"/>
          <w:spacing w:val="-1"/>
          <w:sz w:val="20"/>
          <w:szCs w:val="20"/>
        </w:rPr>
        <w:t>s</w:t>
      </w:r>
      <w:r w:rsidRPr="000B0E42">
        <w:rPr>
          <w:rFonts w:ascii="Arial" w:hAnsi="Arial" w:cs="Arial"/>
          <w:spacing w:val="-7"/>
          <w:sz w:val="20"/>
          <w:szCs w:val="20"/>
        </w:rPr>
        <w:t xml:space="preserve"> </w:t>
      </w:r>
      <w:r w:rsidRPr="000B0E42">
        <w:rPr>
          <w:rFonts w:ascii="Arial" w:hAnsi="Arial" w:cs="Arial"/>
          <w:sz w:val="20"/>
          <w:szCs w:val="20"/>
        </w:rPr>
        <w:t>a</w:t>
      </w:r>
      <w:r w:rsidRPr="000B0E42">
        <w:rPr>
          <w:rFonts w:ascii="Arial" w:hAnsi="Arial" w:cs="Arial"/>
          <w:spacing w:val="-8"/>
          <w:sz w:val="20"/>
          <w:szCs w:val="20"/>
        </w:rPr>
        <w:t xml:space="preserve"> </w:t>
      </w:r>
      <w:r w:rsidRPr="000B0E42">
        <w:rPr>
          <w:rFonts w:ascii="Arial" w:hAnsi="Arial" w:cs="Arial"/>
          <w:sz w:val="20"/>
          <w:szCs w:val="20"/>
        </w:rPr>
        <w:t>secure</w:t>
      </w:r>
      <w:r w:rsidRPr="000B0E42">
        <w:rPr>
          <w:rFonts w:ascii="Arial" w:hAnsi="Arial" w:cs="Arial"/>
          <w:spacing w:val="-7"/>
          <w:sz w:val="20"/>
          <w:szCs w:val="20"/>
        </w:rPr>
        <w:t xml:space="preserve"> </w:t>
      </w:r>
      <w:r w:rsidRPr="000B0E42">
        <w:rPr>
          <w:rFonts w:ascii="Arial" w:hAnsi="Arial" w:cs="Arial"/>
          <w:sz w:val="20"/>
          <w:szCs w:val="20"/>
        </w:rPr>
        <w:t>online</w:t>
      </w:r>
      <w:r w:rsidRPr="000B0E42">
        <w:rPr>
          <w:rFonts w:ascii="Arial" w:hAnsi="Arial" w:cs="Arial"/>
          <w:spacing w:val="-8"/>
          <w:sz w:val="20"/>
          <w:szCs w:val="20"/>
        </w:rPr>
        <w:t xml:space="preserve"> </w:t>
      </w:r>
      <w:r w:rsidRPr="000B0E42">
        <w:rPr>
          <w:rFonts w:ascii="Arial" w:hAnsi="Arial" w:cs="Arial"/>
          <w:sz w:val="20"/>
          <w:szCs w:val="20"/>
        </w:rPr>
        <w:t>resource</w:t>
      </w:r>
      <w:r w:rsidRPr="000B0E42">
        <w:rPr>
          <w:rFonts w:ascii="Arial" w:hAnsi="Arial" w:cs="Arial"/>
          <w:spacing w:val="-8"/>
          <w:sz w:val="20"/>
          <w:szCs w:val="20"/>
        </w:rPr>
        <w:t xml:space="preserve"> </w:t>
      </w:r>
      <w:r w:rsidRPr="000B0E42">
        <w:rPr>
          <w:rFonts w:ascii="Arial" w:hAnsi="Arial" w:cs="Arial"/>
          <w:sz w:val="20"/>
          <w:szCs w:val="20"/>
        </w:rPr>
        <w:t>bank</w:t>
      </w:r>
      <w:r w:rsidRPr="000B0E42">
        <w:rPr>
          <w:rFonts w:ascii="Arial" w:hAnsi="Arial" w:cs="Arial"/>
          <w:spacing w:val="-4"/>
          <w:sz w:val="20"/>
          <w:szCs w:val="20"/>
        </w:rPr>
        <w:t xml:space="preserve"> </w:t>
      </w:r>
      <w:r w:rsidRPr="000B0E42">
        <w:rPr>
          <w:rFonts w:ascii="Arial" w:hAnsi="Arial" w:cs="Arial"/>
          <w:spacing w:val="-1"/>
          <w:sz w:val="20"/>
          <w:szCs w:val="20"/>
        </w:rPr>
        <w:t>and</w:t>
      </w:r>
      <w:r w:rsidRPr="000B0E42">
        <w:rPr>
          <w:rFonts w:ascii="Arial" w:hAnsi="Arial" w:cs="Arial"/>
          <w:spacing w:val="-7"/>
          <w:sz w:val="20"/>
          <w:szCs w:val="20"/>
        </w:rPr>
        <w:t xml:space="preserve"> </w:t>
      </w:r>
      <w:r w:rsidRPr="000B0E42">
        <w:rPr>
          <w:rFonts w:ascii="Arial" w:hAnsi="Arial" w:cs="Arial"/>
          <w:sz w:val="20"/>
          <w:szCs w:val="20"/>
        </w:rPr>
        <w:t>community</w:t>
      </w:r>
      <w:r w:rsidRPr="000B0E42">
        <w:rPr>
          <w:rFonts w:ascii="Arial" w:hAnsi="Arial" w:cs="Arial"/>
          <w:spacing w:val="-10"/>
          <w:sz w:val="20"/>
          <w:szCs w:val="20"/>
        </w:rPr>
        <w:t xml:space="preserve"> </w:t>
      </w:r>
      <w:r w:rsidRPr="000B0E42">
        <w:rPr>
          <w:rFonts w:ascii="Arial" w:hAnsi="Arial" w:cs="Arial"/>
          <w:sz w:val="20"/>
          <w:szCs w:val="20"/>
        </w:rPr>
        <w:t>forum</w:t>
      </w:r>
      <w:r w:rsidRPr="000B0E42">
        <w:rPr>
          <w:rFonts w:ascii="Arial" w:hAnsi="Arial" w:cs="Arial"/>
          <w:spacing w:val="-4"/>
          <w:sz w:val="20"/>
          <w:szCs w:val="20"/>
        </w:rPr>
        <w:t xml:space="preserve"> </w:t>
      </w:r>
      <w:r w:rsidRPr="000B0E42">
        <w:rPr>
          <w:rFonts w:ascii="Arial" w:hAnsi="Arial" w:cs="Arial"/>
          <w:sz w:val="20"/>
          <w:szCs w:val="20"/>
        </w:rPr>
        <w:t>for</w:t>
      </w:r>
      <w:r w:rsidRPr="000B0E42">
        <w:rPr>
          <w:rFonts w:ascii="Arial" w:hAnsi="Arial" w:cs="Arial"/>
          <w:spacing w:val="-6"/>
          <w:sz w:val="20"/>
          <w:szCs w:val="20"/>
        </w:rPr>
        <w:t xml:space="preserve"> </w:t>
      </w:r>
      <w:r w:rsidRPr="000B0E42">
        <w:rPr>
          <w:rFonts w:ascii="Arial" w:hAnsi="Arial" w:cs="Arial"/>
          <w:spacing w:val="-1"/>
          <w:sz w:val="20"/>
          <w:szCs w:val="20"/>
        </w:rPr>
        <w:t>Cambridge</w:t>
      </w:r>
      <w:r w:rsidRPr="000B0E42">
        <w:rPr>
          <w:rFonts w:ascii="Arial" w:hAnsi="Arial" w:cs="Arial"/>
          <w:spacing w:val="-8"/>
          <w:sz w:val="20"/>
          <w:szCs w:val="20"/>
        </w:rPr>
        <w:t xml:space="preserve"> </w:t>
      </w:r>
      <w:r w:rsidRPr="000B0E42">
        <w:rPr>
          <w:rFonts w:ascii="Arial" w:hAnsi="Arial" w:cs="Arial"/>
          <w:sz w:val="20"/>
          <w:szCs w:val="20"/>
        </w:rPr>
        <w:t>teachers,</w:t>
      </w:r>
      <w:r w:rsidRPr="000B0E42">
        <w:rPr>
          <w:rFonts w:ascii="Arial" w:hAnsi="Arial" w:cs="Arial"/>
          <w:spacing w:val="-6"/>
          <w:sz w:val="20"/>
          <w:szCs w:val="20"/>
        </w:rPr>
        <w:t xml:space="preserve"> </w:t>
      </w:r>
      <w:r w:rsidRPr="000B0E42">
        <w:rPr>
          <w:rFonts w:ascii="Arial" w:hAnsi="Arial" w:cs="Arial"/>
          <w:spacing w:val="-1"/>
          <w:sz w:val="20"/>
          <w:szCs w:val="20"/>
        </w:rPr>
        <w:t>where</w:t>
      </w:r>
      <w:r w:rsidRPr="000B0E42">
        <w:rPr>
          <w:rFonts w:ascii="Arial" w:hAnsi="Arial" w:cs="Arial"/>
          <w:spacing w:val="-3"/>
          <w:sz w:val="20"/>
          <w:szCs w:val="20"/>
        </w:rPr>
        <w:t xml:space="preserve"> </w:t>
      </w:r>
      <w:r w:rsidRPr="000B0E42">
        <w:rPr>
          <w:rFonts w:ascii="Arial" w:hAnsi="Arial" w:cs="Arial"/>
          <w:spacing w:val="-2"/>
          <w:sz w:val="20"/>
          <w:szCs w:val="20"/>
        </w:rPr>
        <w:t>you</w:t>
      </w:r>
      <w:r w:rsidRPr="000B0E42">
        <w:rPr>
          <w:rFonts w:ascii="Arial" w:hAnsi="Arial" w:cs="Arial"/>
          <w:spacing w:val="-6"/>
          <w:sz w:val="20"/>
          <w:szCs w:val="20"/>
        </w:rPr>
        <w:t xml:space="preserve"> </w:t>
      </w:r>
      <w:r w:rsidRPr="000B0E42">
        <w:rPr>
          <w:rFonts w:ascii="Arial" w:hAnsi="Arial" w:cs="Arial"/>
          <w:sz w:val="20"/>
          <w:szCs w:val="20"/>
        </w:rPr>
        <w:t>can</w:t>
      </w:r>
      <w:r w:rsidRPr="000B0E42">
        <w:rPr>
          <w:rFonts w:ascii="Arial" w:hAnsi="Arial" w:cs="Arial"/>
          <w:spacing w:val="-7"/>
          <w:sz w:val="20"/>
          <w:szCs w:val="20"/>
        </w:rPr>
        <w:t xml:space="preserve"> </w:t>
      </w:r>
      <w:r w:rsidRPr="000B0E42">
        <w:rPr>
          <w:rFonts w:ascii="Arial" w:hAnsi="Arial" w:cs="Arial"/>
          <w:spacing w:val="-1"/>
          <w:sz w:val="20"/>
          <w:szCs w:val="20"/>
        </w:rPr>
        <w:t>download</w:t>
      </w:r>
      <w:r w:rsidRPr="000B0E42">
        <w:rPr>
          <w:rFonts w:ascii="Arial" w:hAnsi="Arial" w:cs="Arial"/>
          <w:spacing w:val="-6"/>
          <w:sz w:val="20"/>
          <w:szCs w:val="20"/>
        </w:rPr>
        <w:t xml:space="preserve"> </w:t>
      </w:r>
      <w:r w:rsidRPr="000B0E42">
        <w:rPr>
          <w:rFonts w:ascii="Arial" w:hAnsi="Arial" w:cs="Arial"/>
          <w:sz w:val="20"/>
          <w:szCs w:val="20"/>
        </w:rPr>
        <w:t>specimen</w:t>
      </w:r>
      <w:r w:rsidRPr="000B0E42">
        <w:rPr>
          <w:rFonts w:ascii="Arial" w:hAnsi="Arial" w:cs="Arial"/>
          <w:spacing w:val="-8"/>
          <w:sz w:val="20"/>
          <w:szCs w:val="20"/>
        </w:rPr>
        <w:t xml:space="preserve"> </w:t>
      </w:r>
      <w:r w:rsidRPr="000B0E42">
        <w:rPr>
          <w:rFonts w:ascii="Arial" w:hAnsi="Arial" w:cs="Arial"/>
          <w:sz w:val="20"/>
          <w:szCs w:val="20"/>
        </w:rPr>
        <w:t>and</w:t>
      </w:r>
      <w:r w:rsidRPr="000B0E42">
        <w:rPr>
          <w:rFonts w:ascii="Arial" w:hAnsi="Arial" w:cs="Arial"/>
          <w:spacing w:val="122"/>
          <w:w w:val="99"/>
          <w:sz w:val="20"/>
          <w:szCs w:val="20"/>
        </w:rPr>
        <w:t xml:space="preserve"> </w:t>
      </w:r>
      <w:r w:rsidRPr="000B0E42">
        <w:rPr>
          <w:rFonts w:ascii="Arial" w:hAnsi="Arial" w:cs="Arial"/>
          <w:spacing w:val="-1"/>
          <w:sz w:val="20"/>
          <w:szCs w:val="20"/>
        </w:rPr>
        <w:t>past</w:t>
      </w:r>
      <w:r w:rsidRPr="000B0E42">
        <w:rPr>
          <w:rFonts w:ascii="Arial" w:hAnsi="Arial" w:cs="Arial"/>
          <w:spacing w:val="-8"/>
          <w:sz w:val="20"/>
          <w:szCs w:val="20"/>
        </w:rPr>
        <w:t xml:space="preserve"> </w:t>
      </w:r>
      <w:r w:rsidRPr="000B0E42">
        <w:rPr>
          <w:rFonts w:ascii="Arial" w:hAnsi="Arial" w:cs="Arial"/>
          <w:sz w:val="20"/>
          <w:szCs w:val="20"/>
        </w:rPr>
        <w:t>question</w:t>
      </w:r>
      <w:r w:rsidRPr="000B0E42">
        <w:rPr>
          <w:rFonts w:ascii="Arial" w:hAnsi="Arial" w:cs="Arial"/>
          <w:spacing w:val="-7"/>
          <w:sz w:val="20"/>
          <w:szCs w:val="20"/>
        </w:rPr>
        <w:t xml:space="preserve"> </w:t>
      </w:r>
      <w:r w:rsidRPr="000B0E42">
        <w:rPr>
          <w:rFonts w:ascii="Arial" w:hAnsi="Arial" w:cs="Arial"/>
          <w:sz w:val="20"/>
          <w:szCs w:val="20"/>
        </w:rPr>
        <w:t>papers,</w:t>
      </w:r>
      <w:r w:rsidRPr="000B0E42">
        <w:rPr>
          <w:rFonts w:ascii="Arial" w:hAnsi="Arial" w:cs="Arial"/>
          <w:spacing w:val="-7"/>
          <w:sz w:val="20"/>
          <w:szCs w:val="20"/>
        </w:rPr>
        <w:t xml:space="preserve"> </w:t>
      </w:r>
      <w:r w:rsidRPr="000B0E42">
        <w:rPr>
          <w:rFonts w:ascii="Arial" w:hAnsi="Arial" w:cs="Arial"/>
          <w:sz w:val="20"/>
          <w:szCs w:val="20"/>
        </w:rPr>
        <w:t>mark</w:t>
      </w:r>
      <w:r w:rsidRPr="000B0E42">
        <w:rPr>
          <w:rFonts w:ascii="Arial" w:hAnsi="Arial" w:cs="Arial"/>
          <w:spacing w:val="-6"/>
          <w:sz w:val="20"/>
          <w:szCs w:val="20"/>
        </w:rPr>
        <w:t xml:space="preserve"> </w:t>
      </w:r>
      <w:r w:rsidRPr="000B0E42">
        <w:rPr>
          <w:rFonts w:ascii="Arial" w:hAnsi="Arial" w:cs="Arial"/>
          <w:sz w:val="20"/>
          <w:szCs w:val="20"/>
        </w:rPr>
        <w:t>schemes</w:t>
      </w:r>
      <w:r w:rsidRPr="000B0E42">
        <w:rPr>
          <w:rFonts w:ascii="Arial" w:hAnsi="Arial" w:cs="Arial"/>
          <w:spacing w:val="-6"/>
          <w:sz w:val="20"/>
          <w:szCs w:val="20"/>
        </w:rPr>
        <w:t xml:space="preserve"> </w:t>
      </w:r>
      <w:r w:rsidRPr="000B0E42">
        <w:rPr>
          <w:rFonts w:ascii="Arial" w:hAnsi="Arial" w:cs="Arial"/>
          <w:spacing w:val="-1"/>
          <w:sz w:val="20"/>
          <w:szCs w:val="20"/>
        </w:rPr>
        <w:t>and</w:t>
      </w:r>
      <w:r w:rsidRPr="000B0E42">
        <w:rPr>
          <w:rFonts w:ascii="Arial" w:hAnsi="Arial" w:cs="Arial"/>
          <w:spacing w:val="-7"/>
          <w:sz w:val="20"/>
          <w:szCs w:val="20"/>
        </w:rPr>
        <w:t xml:space="preserve"> </w:t>
      </w:r>
      <w:r w:rsidRPr="000B0E42">
        <w:rPr>
          <w:rFonts w:ascii="Arial" w:hAnsi="Arial" w:cs="Arial"/>
          <w:spacing w:val="-1"/>
          <w:sz w:val="20"/>
          <w:szCs w:val="20"/>
        </w:rPr>
        <w:t>other</w:t>
      </w:r>
      <w:r w:rsidRPr="000B0E42">
        <w:rPr>
          <w:rFonts w:ascii="Arial" w:hAnsi="Arial" w:cs="Arial"/>
          <w:spacing w:val="-7"/>
          <w:sz w:val="20"/>
          <w:szCs w:val="20"/>
        </w:rPr>
        <w:t xml:space="preserve"> </w:t>
      </w:r>
      <w:r w:rsidRPr="000B0E42">
        <w:rPr>
          <w:rFonts w:ascii="Arial" w:hAnsi="Arial" w:cs="Arial"/>
          <w:sz w:val="20"/>
          <w:szCs w:val="20"/>
        </w:rPr>
        <w:t>resources.</w:t>
      </w:r>
      <w:r w:rsidRPr="000B0E42">
        <w:rPr>
          <w:rFonts w:ascii="Arial" w:hAnsi="Arial" w:cs="Arial"/>
          <w:spacing w:val="-11"/>
          <w:sz w:val="20"/>
          <w:szCs w:val="20"/>
        </w:rPr>
        <w:t xml:space="preserve"> </w:t>
      </w:r>
      <w:r w:rsidRPr="000B0E42">
        <w:rPr>
          <w:rFonts w:ascii="Arial" w:hAnsi="Arial" w:cs="Arial"/>
          <w:spacing w:val="4"/>
          <w:sz w:val="20"/>
          <w:szCs w:val="20"/>
        </w:rPr>
        <w:t>We</w:t>
      </w:r>
      <w:r w:rsidRPr="000B0E42">
        <w:rPr>
          <w:rFonts w:ascii="Arial" w:hAnsi="Arial" w:cs="Arial"/>
          <w:spacing w:val="-7"/>
          <w:sz w:val="20"/>
          <w:szCs w:val="20"/>
        </w:rPr>
        <w:t xml:space="preserve"> </w:t>
      </w:r>
      <w:r w:rsidRPr="000B0E42">
        <w:rPr>
          <w:rFonts w:ascii="Arial" w:hAnsi="Arial" w:cs="Arial"/>
          <w:spacing w:val="-1"/>
          <w:sz w:val="20"/>
          <w:szCs w:val="20"/>
        </w:rPr>
        <w:t>also</w:t>
      </w:r>
      <w:r w:rsidRPr="000B0E42">
        <w:rPr>
          <w:rFonts w:ascii="Arial" w:hAnsi="Arial" w:cs="Arial"/>
          <w:spacing w:val="-7"/>
          <w:sz w:val="20"/>
          <w:szCs w:val="20"/>
        </w:rPr>
        <w:t xml:space="preserve"> </w:t>
      </w:r>
      <w:r w:rsidRPr="000B0E42">
        <w:rPr>
          <w:rFonts w:ascii="Arial" w:hAnsi="Arial" w:cs="Arial"/>
          <w:sz w:val="20"/>
          <w:szCs w:val="20"/>
        </w:rPr>
        <w:t>offer</w:t>
      </w:r>
      <w:r w:rsidRPr="000B0E42">
        <w:rPr>
          <w:rFonts w:ascii="Arial" w:hAnsi="Arial" w:cs="Arial"/>
          <w:spacing w:val="-6"/>
          <w:sz w:val="20"/>
          <w:szCs w:val="20"/>
        </w:rPr>
        <w:t xml:space="preserve"> </w:t>
      </w:r>
      <w:r w:rsidRPr="000B0E42">
        <w:rPr>
          <w:rFonts w:ascii="Arial" w:hAnsi="Arial" w:cs="Arial"/>
          <w:spacing w:val="-1"/>
          <w:sz w:val="20"/>
          <w:szCs w:val="20"/>
        </w:rPr>
        <w:t>online</w:t>
      </w:r>
      <w:r w:rsidRPr="000B0E42">
        <w:rPr>
          <w:rFonts w:ascii="Arial" w:hAnsi="Arial" w:cs="Arial"/>
          <w:spacing w:val="-8"/>
          <w:sz w:val="20"/>
          <w:szCs w:val="20"/>
        </w:rPr>
        <w:t xml:space="preserve"> </w:t>
      </w:r>
      <w:r w:rsidRPr="000B0E42">
        <w:rPr>
          <w:rFonts w:ascii="Arial" w:hAnsi="Arial" w:cs="Arial"/>
          <w:sz w:val="20"/>
          <w:szCs w:val="20"/>
        </w:rPr>
        <w:t>and</w:t>
      </w:r>
      <w:r w:rsidRPr="000B0E42">
        <w:rPr>
          <w:rFonts w:ascii="Arial" w:hAnsi="Arial" w:cs="Arial"/>
          <w:spacing w:val="-7"/>
          <w:sz w:val="20"/>
          <w:szCs w:val="20"/>
        </w:rPr>
        <w:t xml:space="preserve"> </w:t>
      </w:r>
      <w:r w:rsidRPr="000B0E42">
        <w:rPr>
          <w:rFonts w:ascii="Arial" w:hAnsi="Arial" w:cs="Arial"/>
          <w:sz w:val="20"/>
          <w:szCs w:val="20"/>
        </w:rPr>
        <w:t>face-to-face</w:t>
      </w:r>
      <w:r w:rsidRPr="000B0E42">
        <w:rPr>
          <w:rFonts w:ascii="Arial" w:hAnsi="Arial" w:cs="Arial"/>
          <w:spacing w:val="-7"/>
          <w:sz w:val="20"/>
          <w:szCs w:val="20"/>
        </w:rPr>
        <w:t xml:space="preserve"> </w:t>
      </w:r>
      <w:r w:rsidRPr="000B0E42">
        <w:rPr>
          <w:rFonts w:ascii="Arial" w:hAnsi="Arial" w:cs="Arial"/>
          <w:spacing w:val="-1"/>
          <w:sz w:val="20"/>
          <w:szCs w:val="20"/>
        </w:rPr>
        <w:t>training;</w:t>
      </w:r>
      <w:r w:rsidRPr="000B0E42">
        <w:rPr>
          <w:rFonts w:ascii="Arial" w:hAnsi="Arial" w:cs="Arial"/>
          <w:spacing w:val="-7"/>
          <w:sz w:val="20"/>
          <w:szCs w:val="20"/>
        </w:rPr>
        <w:t xml:space="preserve"> </w:t>
      </w:r>
      <w:r w:rsidRPr="000B0E42">
        <w:rPr>
          <w:rFonts w:ascii="Arial" w:hAnsi="Arial" w:cs="Arial"/>
          <w:spacing w:val="-1"/>
          <w:sz w:val="20"/>
          <w:szCs w:val="20"/>
        </w:rPr>
        <w:t>details</w:t>
      </w:r>
      <w:r w:rsidRPr="000B0E42">
        <w:rPr>
          <w:rFonts w:ascii="Arial" w:hAnsi="Arial" w:cs="Arial"/>
          <w:spacing w:val="-3"/>
          <w:sz w:val="20"/>
          <w:szCs w:val="20"/>
        </w:rPr>
        <w:t xml:space="preserve"> </w:t>
      </w:r>
      <w:r w:rsidRPr="000B0E42">
        <w:rPr>
          <w:rFonts w:ascii="Arial" w:hAnsi="Arial" w:cs="Arial"/>
          <w:spacing w:val="-1"/>
          <w:sz w:val="20"/>
          <w:szCs w:val="20"/>
        </w:rPr>
        <w:t>of</w:t>
      </w:r>
      <w:r w:rsidRPr="000B0E42">
        <w:rPr>
          <w:rFonts w:ascii="Arial" w:hAnsi="Arial" w:cs="Arial"/>
          <w:spacing w:val="-6"/>
          <w:sz w:val="20"/>
          <w:szCs w:val="20"/>
        </w:rPr>
        <w:t xml:space="preserve"> </w:t>
      </w:r>
      <w:r w:rsidRPr="000B0E42">
        <w:rPr>
          <w:rFonts w:ascii="Arial" w:hAnsi="Arial" w:cs="Arial"/>
          <w:spacing w:val="-1"/>
          <w:sz w:val="20"/>
          <w:szCs w:val="20"/>
        </w:rPr>
        <w:t>forthcoming</w:t>
      </w:r>
      <w:r w:rsidRPr="000B0E42">
        <w:rPr>
          <w:rFonts w:ascii="Arial" w:hAnsi="Arial" w:cs="Arial"/>
          <w:spacing w:val="-7"/>
          <w:sz w:val="20"/>
          <w:szCs w:val="20"/>
        </w:rPr>
        <w:t xml:space="preserve"> </w:t>
      </w:r>
      <w:r w:rsidRPr="000B0E42">
        <w:rPr>
          <w:rFonts w:ascii="Arial" w:hAnsi="Arial" w:cs="Arial"/>
          <w:spacing w:val="-1"/>
          <w:sz w:val="20"/>
          <w:szCs w:val="20"/>
        </w:rPr>
        <w:t>training</w:t>
      </w:r>
      <w:r w:rsidRPr="000B0E42">
        <w:rPr>
          <w:rFonts w:ascii="Arial" w:hAnsi="Arial" w:cs="Arial"/>
          <w:spacing w:val="-4"/>
          <w:sz w:val="20"/>
          <w:szCs w:val="20"/>
        </w:rPr>
        <w:t xml:space="preserve"> </w:t>
      </w:r>
      <w:r w:rsidRPr="000B0E42">
        <w:rPr>
          <w:rFonts w:ascii="Arial" w:hAnsi="Arial" w:cs="Arial"/>
          <w:spacing w:val="-1"/>
          <w:sz w:val="20"/>
          <w:szCs w:val="20"/>
        </w:rPr>
        <w:t>opportunities</w:t>
      </w:r>
      <w:r w:rsidRPr="000B0E42">
        <w:rPr>
          <w:rFonts w:ascii="Arial" w:hAnsi="Arial" w:cs="Arial"/>
          <w:spacing w:val="-6"/>
          <w:sz w:val="20"/>
          <w:szCs w:val="20"/>
        </w:rPr>
        <w:t xml:space="preserve"> </w:t>
      </w:r>
      <w:r w:rsidRPr="000B0E42">
        <w:rPr>
          <w:rFonts w:ascii="Arial" w:hAnsi="Arial" w:cs="Arial"/>
          <w:spacing w:val="-1"/>
          <w:sz w:val="20"/>
          <w:szCs w:val="20"/>
        </w:rPr>
        <w:t>are</w:t>
      </w:r>
      <w:r w:rsidRPr="000B0E42">
        <w:rPr>
          <w:rFonts w:ascii="Arial" w:hAnsi="Arial" w:cs="Arial"/>
          <w:spacing w:val="-8"/>
          <w:sz w:val="20"/>
          <w:szCs w:val="20"/>
        </w:rPr>
        <w:t xml:space="preserve"> </w:t>
      </w:r>
      <w:r w:rsidRPr="000B0E42">
        <w:rPr>
          <w:rFonts w:ascii="Arial" w:hAnsi="Arial" w:cs="Arial"/>
          <w:sz w:val="20"/>
          <w:szCs w:val="20"/>
        </w:rPr>
        <w:t>posted</w:t>
      </w:r>
      <w:r w:rsidRPr="000B0E42">
        <w:rPr>
          <w:rFonts w:ascii="Arial" w:hAnsi="Arial" w:cs="Arial"/>
          <w:spacing w:val="-5"/>
          <w:sz w:val="20"/>
          <w:szCs w:val="20"/>
        </w:rPr>
        <w:t xml:space="preserve"> </w:t>
      </w:r>
      <w:r w:rsidRPr="000B0E42">
        <w:rPr>
          <w:rFonts w:ascii="Arial" w:hAnsi="Arial" w:cs="Arial"/>
          <w:sz w:val="20"/>
          <w:szCs w:val="20"/>
        </w:rPr>
        <w:t>online. This</w:t>
      </w:r>
      <w:r w:rsidRPr="000B0E42">
        <w:rPr>
          <w:rFonts w:ascii="Arial" w:hAnsi="Arial" w:cs="Arial"/>
          <w:spacing w:val="-6"/>
          <w:sz w:val="20"/>
          <w:szCs w:val="20"/>
        </w:rPr>
        <w:t xml:space="preserve"> </w:t>
      </w:r>
      <w:r w:rsidRPr="000B0E42">
        <w:rPr>
          <w:rFonts w:ascii="Arial" w:hAnsi="Arial" w:cs="Arial"/>
          <w:sz w:val="20"/>
          <w:szCs w:val="20"/>
        </w:rPr>
        <w:t>scheme</w:t>
      </w:r>
      <w:r w:rsidRPr="000B0E42">
        <w:rPr>
          <w:rFonts w:ascii="Arial" w:hAnsi="Arial" w:cs="Arial"/>
          <w:spacing w:val="-6"/>
          <w:sz w:val="20"/>
          <w:szCs w:val="20"/>
        </w:rPr>
        <w:t xml:space="preserve"> </w:t>
      </w:r>
      <w:r w:rsidRPr="000B0E42">
        <w:rPr>
          <w:rFonts w:ascii="Arial" w:hAnsi="Arial" w:cs="Arial"/>
          <w:spacing w:val="-1"/>
          <w:sz w:val="20"/>
          <w:szCs w:val="20"/>
        </w:rPr>
        <w:t>of</w:t>
      </w:r>
      <w:r w:rsidRPr="000B0E42">
        <w:rPr>
          <w:rFonts w:ascii="Arial" w:hAnsi="Arial" w:cs="Arial"/>
          <w:spacing w:val="-4"/>
          <w:sz w:val="20"/>
          <w:szCs w:val="20"/>
        </w:rPr>
        <w:t xml:space="preserve"> </w:t>
      </w:r>
      <w:r w:rsidRPr="000B0E42">
        <w:rPr>
          <w:rFonts w:ascii="Arial" w:hAnsi="Arial" w:cs="Arial"/>
          <w:spacing w:val="-1"/>
          <w:sz w:val="20"/>
          <w:szCs w:val="20"/>
        </w:rPr>
        <w:t>work</w:t>
      </w:r>
      <w:r w:rsidRPr="000B0E42">
        <w:rPr>
          <w:rFonts w:ascii="Arial" w:hAnsi="Arial" w:cs="Arial"/>
          <w:spacing w:val="-3"/>
          <w:sz w:val="20"/>
          <w:szCs w:val="20"/>
        </w:rPr>
        <w:t xml:space="preserve"> </w:t>
      </w:r>
      <w:r w:rsidRPr="000B0E42">
        <w:rPr>
          <w:rFonts w:ascii="Arial" w:hAnsi="Arial" w:cs="Arial"/>
          <w:spacing w:val="-1"/>
          <w:sz w:val="20"/>
          <w:szCs w:val="20"/>
        </w:rPr>
        <w:t>is</w:t>
      </w:r>
      <w:r w:rsidRPr="000B0E42">
        <w:rPr>
          <w:rFonts w:ascii="Arial" w:hAnsi="Arial" w:cs="Arial"/>
          <w:spacing w:val="-5"/>
          <w:sz w:val="20"/>
          <w:szCs w:val="20"/>
        </w:rPr>
        <w:t xml:space="preserve"> </w:t>
      </w:r>
      <w:r w:rsidRPr="000B0E42">
        <w:rPr>
          <w:rFonts w:ascii="Arial" w:hAnsi="Arial" w:cs="Arial"/>
          <w:spacing w:val="-1"/>
          <w:sz w:val="20"/>
          <w:szCs w:val="20"/>
        </w:rPr>
        <w:t>available</w:t>
      </w:r>
      <w:r w:rsidRPr="000B0E42">
        <w:rPr>
          <w:rFonts w:ascii="Arial" w:hAnsi="Arial" w:cs="Arial"/>
          <w:spacing w:val="-6"/>
          <w:sz w:val="20"/>
          <w:szCs w:val="20"/>
        </w:rPr>
        <w:t xml:space="preserve"> </w:t>
      </w:r>
      <w:r w:rsidRPr="000B0E42">
        <w:rPr>
          <w:rFonts w:ascii="Arial" w:hAnsi="Arial" w:cs="Arial"/>
          <w:spacing w:val="-1"/>
          <w:sz w:val="20"/>
          <w:szCs w:val="20"/>
        </w:rPr>
        <w:t>as</w:t>
      </w:r>
      <w:r w:rsidRPr="000B0E42">
        <w:rPr>
          <w:rFonts w:ascii="Arial" w:hAnsi="Arial" w:cs="Arial"/>
          <w:spacing w:val="-3"/>
          <w:sz w:val="20"/>
          <w:szCs w:val="20"/>
        </w:rPr>
        <w:t xml:space="preserve"> </w:t>
      </w:r>
      <w:r w:rsidRPr="000B0E42">
        <w:rPr>
          <w:rFonts w:ascii="Arial" w:hAnsi="Arial" w:cs="Arial"/>
          <w:spacing w:val="-1"/>
          <w:sz w:val="20"/>
          <w:szCs w:val="20"/>
        </w:rPr>
        <w:t>PDF</w:t>
      </w:r>
      <w:r w:rsidRPr="000B0E42">
        <w:rPr>
          <w:rFonts w:ascii="Arial" w:hAnsi="Arial" w:cs="Arial"/>
          <w:spacing w:val="-5"/>
          <w:sz w:val="20"/>
          <w:szCs w:val="20"/>
        </w:rPr>
        <w:t xml:space="preserve"> </w:t>
      </w:r>
      <w:r w:rsidRPr="000B0E42">
        <w:rPr>
          <w:rFonts w:ascii="Arial" w:hAnsi="Arial" w:cs="Arial"/>
          <w:sz w:val="20"/>
          <w:szCs w:val="20"/>
        </w:rPr>
        <w:t>and</w:t>
      </w:r>
      <w:r w:rsidRPr="000B0E42">
        <w:rPr>
          <w:rFonts w:ascii="Arial" w:hAnsi="Arial" w:cs="Arial"/>
          <w:spacing w:val="-6"/>
          <w:sz w:val="20"/>
          <w:szCs w:val="20"/>
        </w:rPr>
        <w:t xml:space="preserve"> </w:t>
      </w:r>
      <w:r w:rsidRPr="000B0E42">
        <w:rPr>
          <w:rFonts w:ascii="Arial" w:hAnsi="Arial" w:cs="Arial"/>
          <w:spacing w:val="1"/>
          <w:sz w:val="20"/>
          <w:szCs w:val="20"/>
        </w:rPr>
        <w:t>an</w:t>
      </w:r>
      <w:r w:rsidRPr="000B0E42">
        <w:rPr>
          <w:rFonts w:ascii="Arial" w:hAnsi="Arial" w:cs="Arial"/>
          <w:spacing w:val="-6"/>
          <w:sz w:val="20"/>
          <w:szCs w:val="20"/>
        </w:rPr>
        <w:t xml:space="preserve"> </w:t>
      </w:r>
      <w:r w:rsidRPr="000B0E42">
        <w:rPr>
          <w:rFonts w:ascii="Arial" w:hAnsi="Arial" w:cs="Arial"/>
          <w:sz w:val="20"/>
          <w:szCs w:val="20"/>
        </w:rPr>
        <w:t>editable</w:t>
      </w:r>
      <w:r w:rsidRPr="000B0E42">
        <w:rPr>
          <w:rFonts w:ascii="Arial" w:hAnsi="Arial" w:cs="Arial"/>
          <w:spacing w:val="-5"/>
          <w:sz w:val="20"/>
          <w:szCs w:val="20"/>
        </w:rPr>
        <w:t xml:space="preserve"> </w:t>
      </w:r>
      <w:r w:rsidRPr="000B0E42">
        <w:rPr>
          <w:rFonts w:ascii="Arial" w:hAnsi="Arial" w:cs="Arial"/>
          <w:spacing w:val="-1"/>
          <w:sz w:val="20"/>
          <w:szCs w:val="20"/>
        </w:rPr>
        <w:t>version</w:t>
      </w:r>
      <w:r w:rsidRPr="000B0E42">
        <w:rPr>
          <w:rFonts w:ascii="Arial" w:hAnsi="Arial" w:cs="Arial"/>
          <w:spacing w:val="-4"/>
          <w:sz w:val="20"/>
          <w:szCs w:val="20"/>
        </w:rPr>
        <w:t xml:space="preserve"> </w:t>
      </w:r>
      <w:r w:rsidRPr="000B0E42">
        <w:rPr>
          <w:rFonts w:ascii="Arial" w:hAnsi="Arial" w:cs="Arial"/>
          <w:spacing w:val="-1"/>
          <w:sz w:val="20"/>
          <w:szCs w:val="20"/>
        </w:rPr>
        <w:t>in</w:t>
      </w:r>
      <w:r w:rsidRPr="000B0E42">
        <w:rPr>
          <w:rFonts w:ascii="Arial" w:hAnsi="Arial" w:cs="Arial"/>
          <w:spacing w:val="-4"/>
          <w:sz w:val="20"/>
          <w:szCs w:val="20"/>
        </w:rPr>
        <w:t xml:space="preserve"> </w:t>
      </w:r>
      <w:r w:rsidRPr="000B0E42">
        <w:rPr>
          <w:rFonts w:ascii="Arial" w:hAnsi="Arial" w:cs="Arial"/>
          <w:sz w:val="20"/>
          <w:szCs w:val="20"/>
        </w:rPr>
        <w:t>Microsoft</w:t>
      </w:r>
      <w:r w:rsidRPr="000B0E42">
        <w:rPr>
          <w:rFonts w:ascii="Arial" w:hAnsi="Arial" w:cs="Arial"/>
          <w:spacing w:val="-11"/>
          <w:sz w:val="20"/>
          <w:szCs w:val="20"/>
        </w:rPr>
        <w:t xml:space="preserve"> </w:t>
      </w:r>
      <w:r w:rsidRPr="000B0E42">
        <w:rPr>
          <w:rFonts w:ascii="Arial" w:hAnsi="Arial" w:cs="Arial"/>
          <w:spacing w:val="1"/>
          <w:sz w:val="20"/>
          <w:szCs w:val="20"/>
        </w:rPr>
        <w:t>Word</w:t>
      </w:r>
      <w:r w:rsidRPr="000B0E42">
        <w:rPr>
          <w:rFonts w:ascii="Arial" w:hAnsi="Arial" w:cs="Arial"/>
          <w:spacing w:val="-6"/>
          <w:sz w:val="20"/>
          <w:szCs w:val="20"/>
        </w:rPr>
        <w:t xml:space="preserve"> </w:t>
      </w:r>
      <w:r w:rsidRPr="000B0E42">
        <w:rPr>
          <w:rFonts w:ascii="Arial" w:hAnsi="Arial" w:cs="Arial"/>
          <w:sz w:val="20"/>
          <w:szCs w:val="20"/>
        </w:rPr>
        <w:t>format;</w:t>
      </w:r>
      <w:r w:rsidRPr="000B0E42">
        <w:rPr>
          <w:rFonts w:ascii="Arial" w:hAnsi="Arial" w:cs="Arial"/>
          <w:spacing w:val="-6"/>
          <w:sz w:val="20"/>
          <w:szCs w:val="20"/>
        </w:rPr>
        <w:t xml:space="preserve"> </w:t>
      </w:r>
      <w:r w:rsidRPr="000B0E42">
        <w:rPr>
          <w:rFonts w:ascii="Arial" w:hAnsi="Arial" w:cs="Arial"/>
          <w:spacing w:val="-1"/>
          <w:sz w:val="20"/>
          <w:szCs w:val="20"/>
        </w:rPr>
        <w:t>both</w:t>
      </w:r>
      <w:r w:rsidRPr="000B0E42">
        <w:rPr>
          <w:rFonts w:ascii="Arial" w:hAnsi="Arial" w:cs="Arial"/>
          <w:spacing w:val="-7"/>
          <w:sz w:val="20"/>
          <w:szCs w:val="20"/>
        </w:rPr>
        <w:t xml:space="preserve"> </w:t>
      </w:r>
      <w:r w:rsidRPr="000B0E42">
        <w:rPr>
          <w:rFonts w:ascii="Arial" w:hAnsi="Arial" w:cs="Arial"/>
          <w:sz w:val="20"/>
          <w:szCs w:val="20"/>
        </w:rPr>
        <w:t>are</w:t>
      </w:r>
      <w:r w:rsidRPr="000B0E42">
        <w:rPr>
          <w:rFonts w:ascii="Arial" w:hAnsi="Arial" w:cs="Arial"/>
          <w:spacing w:val="-6"/>
          <w:sz w:val="20"/>
          <w:szCs w:val="20"/>
        </w:rPr>
        <w:t xml:space="preserve"> </w:t>
      </w:r>
      <w:r w:rsidRPr="000B0E42">
        <w:rPr>
          <w:rFonts w:ascii="Arial" w:hAnsi="Arial" w:cs="Arial"/>
          <w:sz w:val="20"/>
          <w:szCs w:val="20"/>
        </w:rPr>
        <w:t>available</w:t>
      </w:r>
      <w:r w:rsidRPr="000B0E42">
        <w:rPr>
          <w:rFonts w:ascii="Arial" w:hAnsi="Arial" w:cs="Arial"/>
          <w:spacing w:val="-6"/>
          <w:sz w:val="20"/>
          <w:szCs w:val="20"/>
        </w:rPr>
        <w:t xml:space="preserve"> </w:t>
      </w:r>
      <w:r w:rsidRPr="000B0E42">
        <w:rPr>
          <w:rFonts w:ascii="Arial" w:hAnsi="Arial" w:cs="Arial"/>
          <w:spacing w:val="-1"/>
          <w:sz w:val="20"/>
          <w:szCs w:val="20"/>
        </w:rPr>
        <w:t>on</w:t>
      </w:r>
      <w:r w:rsidRPr="000B0E42">
        <w:rPr>
          <w:rFonts w:ascii="Arial" w:hAnsi="Arial" w:cs="Arial"/>
          <w:spacing w:val="-5"/>
          <w:sz w:val="20"/>
          <w:szCs w:val="20"/>
        </w:rPr>
        <w:t xml:space="preserve"> </w:t>
      </w:r>
      <w:r w:rsidRPr="000B0E42">
        <w:rPr>
          <w:rFonts w:ascii="Arial" w:hAnsi="Arial" w:cs="Arial"/>
          <w:sz w:val="20"/>
          <w:szCs w:val="20"/>
        </w:rPr>
        <w:t>Teacher</w:t>
      </w:r>
      <w:r w:rsidRPr="000B0E42">
        <w:rPr>
          <w:rFonts w:ascii="Arial" w:hAnsi="Arial" w:cs="Arial"/>
          <w:spacing w:val="-4"/>
          <w:sz w:val="20"/>
          <w:szCs w:val="20"/>
        </w:rPr>
        <w:t xml:space="preserve"> </w:t>
      </w:r>
      <w:r w:rsidRPr="000B0E42">
        <w:rPr>
          <w:rFonts w:ascii="Arial" w:hAnsi="Arial" w:cs="Arial"/>
          <w:spacing w:val="-1"/>
          <w:sz w:val="20"/>
          <w:szCs w:val="20"/>
        </w:rPr>
        <w:t>Support</w:t>
      </w:r>
      <w:r w:rsidRPr="000B0E42">
        <w:rPr>
          <w:rFonts w:ascii="Arial" w:hAnsi="Arial" w:cs="Arial"/>
          <w:spacing w:val="-4"/>
          <w:sz w:val="20"/>
          <w:szCs w:val="20"/>
        </w:rPr>
        <w:t xml:space="preserve"> </w:t>
      </w:r>
      <w:r w:rsidRPr="000B0E42">
        <w:rPr>
          <w:rFonts w:ascii="Arial" w:hAnsi="Arial" w:cs="Arial"/>
          <w:spacing w:val="-1"/>
          <w:sz w:val="20"/>
          <w:szCs w:val="20"/>
        </w:rPr>
        <w:t>at</w:t>
      </w:r>
      <w:r w:rsidRPr="000B0E42">
        <w:rPr>
          <w:rFonts w:ascii="Arial" w:hAnsi="Arial" w:cs="Arial"/>
          <w:spacing w:val="-6"/>
          <w:sz w:val="20"/>
          <w:szCs w:val="20"/>
        </w:rPr>
        <w:t xml:space="preserve"> </w:t>
      </w:r>
      <w:hyperlink r:id="rId20" w:history="1">
        <w:r w:rsidR="00DA4E78">
          <w:rPr>
            <w:rStyle w:val="Hyperlink"/>
            <w:rFonts w:ascii="Arial" w:hAnsi="Arial" w:cs="Arial"/>
            <w:b/>
            <w:color w:val="000000" w:themeColor="text1"/>
            <w:spacing w:val="-1"/>
            <w:sz w:val="20"/>
            <w:szCs w:val="20"/>
            <w:u w:val="none"/>
          </w:rPr>
          <w:t>https://teachers.cie.org.uk</w:t>
        </w:r>
      </w:hyperlink>
      <w:r w:rsidRPr="00EF16C8">
        <w:rPr>
          <w:rFonts w:ascii="Arial" w:hAnsi="Arial" w:cs="Arial"/>
          <w:spacing w:val="-6"/>
          <w:sz w:val="20"/>
          <w:szCs w:val="20"/>
        </w:rPr>
        <w:t xml:space="preserve"> </w:t>
      </w:r>
      <w:r w:rsidRPr="000B0E42">
        <w:rPr>
          <w:rFonts w:ascii="Arial" w:hAnsi="Arial" w:cs="Arial"/>
          <w:spacing w:val="-1"/>
          <w:sz w:val="20"/>
          <w:szCs w:val="20"/>
        </w:rPr>
        <w:t>If</w:t>
      </w:r>
      <w:r w:rsidRPr="000B0E42">
        <w:rPr>
          <w:rFonts w:ascii="Arial" w:hAnsi="Arial" w:cs="Arial"/>
          <w:spacing w:val="-2"/>
          <w:sz w:val="20"/>
          <w:szCs w:val="20"/>
        </w:rPr>
        <w:t xml:space="preserve"> you</w:t>
      </w:r>
      <w:r w:rsidR="00F32522">
        <w:rPr>
          <w:rFonts w:ascii="Arial" w:hAnsi="Arial" w:cs="Arial"/>
          <w:spacing w:val="-2"/>
          <w:sz w:val="20"/>
          <w:szCs w:val="20"/>
        </w:rPr>
        <w:t xml:space="preserve"> </w:t>
      </w:r>
      <w:r w:rsidRPr="000B0E42">
        <w:rPr>
          <w:rFonts w:ascii="Arial" w:hAnsi="Arial" w:cs="Arial"/>
          <w:spacing w:val="-1"/>
          <w:sz w:val="20"/>
          <w:szCs w:val="20"/>
        </w:rPr>
        <w:t>are</w:t>
      </w:r>
      <w:r w:rsidRPr="000B0E42">
        <w:rPr>
          <w:rFonts w:ascii="Arial" w:hAnsi="Arial" w:cs="Arial"/>
          <w:spacing w:val="-7"/>
          <w:sz w:val="20"/>
          <w:szCs w:val="20"/>
        </w:rPr>
        <w:t xml:space="preserve"> </w:t>
      </w:r>
      <w:r w:rsidRPr="000B0E42">
        <w:rPr>
          <w:rFonts w:ascii="Arial" w:hAnsi="Arial" w:cs="Arial"/>
          <w:sz w:val="20"/>
          <w:szCs w:val="20"/>
        </w:rPr>
        <w:t>unable</w:t>
      </w:r>
      <w:r w:rsidRPr="000B0E42">
        <w:rPr>
          <w:rFonts w:ascii="Arial" w:hAnsi="Arial" w:cs="Arial"/>
          <w:spacing w:val="-7"/>
          <w:sz w:val="20"/>
          <w:szCs w:val="20"/>
        </w:rPr>
        <w:t xml:space="preserve"> </w:t>
      </w:r>
      <w:r w:rsidRPr="000B0E42">
        <w:rPr>
          <w:rFonts w:ascii="Arial" w:hAnsi="Arial" w:cs="Arial"/>
          <w:spacing w:val="1"/>
          <w:sz w:val="20"/>
          <w:szCs w:val="20"/>
        </w:rPr>
        <w:t>to</w:t>
      </w:r>
      <w:r w:rsidRPr="000B0E42">
        <w:rPr>
          <w:rFonts w:ascii="Arial" w:hAnsi="Arial" w:cs="Arial"/>
          <w:spacing w:val="-6"/>
          <w:sz w:val="20"/>
          <w:szCs w:val="20"/>
        </w:rPr>
        <w:t xml:space="preserve"> </w:t>
      </w:r>
      <w:r w:rsidRPr="000B0E42">
        <w:rPr>
          <w:rFonts w:ascii="Arial" w:hAnsi="Arial" w:cs="Arial"/>
          <w:sz w:val="20"/>
          <w:szCs w:val="20"/>
        </w:rPr>
        <w:t>use</w:t>
      </w:r>
      <w:r w:rsidRPr="000B0E42">
        <w:rPr>
          <w:rFonts w:ascii="Arial" w:hAnsi="Arial" w:cs="Arial"/>
          <w:spacing w:val="-5"/>
          <w:sz w:val="20"/>
          <w:szCs w:val="20"/>
        </w:rPr>
        <w:t xml:space="preserve"> </w:t>
      </w:r>
      <w:r w:rsidRPr="000B0E42">
        <w:rPr>
          <w:rFonts w:ascii="Arial" w:hAnsi="Arial" w:cs="Arial"/>
          <w:sz w:val="20"/>
          <w:szCs w:val="20"/>
        </w:rPr>
        <w:t>Microsoft</w:t>
      </w:r>
      <w:r w:rsidRPr="000B0E42">
        <w:rPr>
          <w:rFonts w:ascii="Arial" w:hAnsi="Arial" w:cs="Arial"/>
          <w:spacing w:val="-11"/>
          <w:sz w:val="20"/>
          <w:szCs w:val="20"/>
        </w:rPr>
        <w:t xml:space="preserve"> </w:t>
      </w:r>
      <w:r w:rsidRPr="000B0E42">
        <w:rPr>
          <w:rFonts w:ascii="Arial" w:hAnsi="Arial" w:cs="Arial"/>
          <w:spacing w:val="1"/>
          <w:sz w:val="20"/>
          <w:szCs w:val="20"/>
        </w:rPr>
        <w:t>Word</w:t>
      </w:r>
      <w:r w:rsidRPr="000B0E42">
        <w:rPr>
          <w:rFonts w:ascii="Arial" w:hAnsi="Arial" w:cs="Arial"/>
          <w:spacing w:val="-5"/>
          <w:sz w:val="20"/>
          <w:szCs w:val="20"/>
        </w:rPr>
        <w:t xml:space="preserve"> </w:t>
      </w:r>
      <w:r w:rsidRPr="000B0E42">
        <w:rPr>
          <w:rFonts w:ascii="Arial" w:hAnsi="Arial" w:cs="Arial"/>
          <w:spacing w:val="-2"/>
          <w:sz w:val="20"/>
          <w:szCs w:val="20"/>
        </w:rPr>
        <w:t>you</w:t>
      </w:r>
      <w:r w:rsidRPr="000B0E42">
        <w:rPr>
          <w:rFonts w:ascii="Arial" w:hAnsi="Arial" w:cs="Arial"/>
          <w:spacing w:val="-7"/>
          <w:sz w:val="20"/>
          <w:szCs w:val="20"/>
        </w:rPr>
        <w:t xml:space="preserve"> </w:t>
      </w:r>
      <w:r w:rsidRPr="000B0E42">
        <w:rPr>
          <w:rFonts w:ascii="Arial" w:hAnsi="Arial" w:cs="Arial"/>
          <w:sz w:val="20"/>
          <w:szCs w:val="20"/>
        </w:rPr>
        <w:t>can</w:t>
      </w:r>
      <w:r w:rsidRPr="000B0E42">
        <w:rPr>
          <w:rFonts w:ascii="Arial" w:hAnsi="Arial" w:cs="Arial"/>
          <w:spacing w:val="-5"/>
          <w:sz w:val="20"/>
          <w:szCs w:val="20"/>
        </w:rPr>
        <w:t xml:space="preserve"> </w:t>
      </w:r>
      <w:r w:rsidRPr="000B0E42">
        <w:rPr>
          <w:rFonts w:ascii="Arial" w:hAnsi="Arial" w:cs="Arial"/>
          <w:spacing w:val="-1"/>
          <w:sz w:val="20"/>
          <w:szCs w:val="20"/>
        </w:rPr>
        <w:t>download</w:t>
      </w:r>
      <w:r w:rsidRPr="000B0E42">
        <w:rPr>
          <w:rFonts w:ascii="Arial" w:hAnsi="Arial" w:cs="Arial"/>
          <w:spacing w:val="-6"/>
          <w:sz w:val="20"/>
          <w:szCs w:val="20"/>
        </w:rPr>
        <w:t xml:space="preserve"> </w:t>
      </w:r>
      <w:r w:rsidRPr="000B0E42">
        <w:rPr>
          <w:rFonts w:ascii="Arial" w:hAnsi="Arial" w:cs="Arial"/>
          <w:sz w:val="20"/>
          <w:szCs w:val="20"/>
        </w:rPr>
        <w:t>Open</w:t>
      </w:r>
      <w:r w:rsidRPr="000B0E42">
        <w:rPr>
          <w:rFonts w:ascii="Arial" w:hAnsi="Arial" w:cs="Arial"/>
          <w:spacing w:val="-7"/>
          <w:sz w:val="20"/>
          <w:szCs w:val="20"/>
        </w:rPr>
        <w:t xml:space="preserve"> </w:t>
      </w:r>
      <w:r w:rsidRPr="000B0E42">
        <w:rPr>
          <w:rFonts w:ascii="Arial" w:hAnsi="Arial" w:cs="Arial"/>
          <w:sz w:val="20"/>
          <w:szCs w:val="20"/>
        </w:rPr>
        <w:t>Office</w:t>
      </w:r>
      <w:r w:rsidRPr="000B0E42">
        <w:rPr>
          <w:rFonts w:ascii="Arial" w:hAnsi="Arial" w:cs="Arial"/>
          <w:spacing w:val="-7"/>
          <w:sz w:val="20"/>
          <w:szCs w:val="20"/>
        </w:rPr>
        <w:t xml:space="preserve"> </w:t>
      </w:r>
      <w:r w:rsidRPr="000B0E42">
        <w:rPr>
          <w:rFonts w:ascii="Arial" w:hAnsi="Arial" w:cs="Arial"/>
          <w:sz w:val="20"/>
          <w:szCs w:val="20"/>
        </w:rPr>
        <w:t>free</w:t>
      </w:r>
      <w:r w:rsidRPr="000B0E42">
        <w:rPr>
          <w:rFonts w:ascii="Arial" w:hAnsi="Arial" w:cs="Arial"/>
          <w:spacing w:val="-6"/>
          <w:sz w:val="20"/>
          <w:szCs w:val="20"/>
        </w:rPr>
        <w:t xml:space="preserve"> </w:t>
      </w:r>
      <w:r w:rsidRPr="000B0E42">
        <w:rPr>
          <w:rFonts w:ascii="Arial" w:hAnsi="Arial" w:cs="Arial"/>
          <w:spacing w:val="-1"/>
          <w:sz w:val="20"/>
          <w:szCs w:val="20"/>
        </w:rPr>
        <w:t>of</w:t>
      </w:r>
      <w:r w:rsidRPr="000B0E42">
        <w:rPr>
          <w:rFonts w:ascii="Arial" w:hAnsi="Arial" w:cs="Arial"/>
          <w:spacing w:val="-5"/>
          <w:sz w:val="20"/>
          <w:szCs w:val="20"/>
        </w:rPr>
        <w:t xml:space="preserve"> </w:t>
      </w:r>
      <w:r w:rsidRPr="000B0E42">
        <w:rPr>
          <w:rFonts w:ascii="Arial" w:hAnsi="Arial" w:cs="Arial"/>
          <w:spacing w:val="-1"/>
          <w:sz w:val="20"/>
          <w:szCs w:val="20"/>
        </w:rPr>
        <w:t>charge</w:t>
      </w:r>
      <w:r w:rsidRPr="000B0E42">
        <w:rPr>
          <w:rFonts w:ascii="Arial" w:hAnsi="Arial" w:cs="Arial"/>
          <w:spacing w:val="-7"/>
          <w:sz w:val="20"/>
          <w:szCs w:val="20"/>
        </w:rPr>
        <w:t xml:space="preserve"> </w:t>
      </w:r>
      <w:proofErr w:type="gramStart"/>
      <w:r w:rsidRPr="000B0E42">
        <w:rPr>
          <w:rFonts w:ascii="Arial" w:hAnsi="Arial" w:cs="Arial"/>
          <w:spacing w:val="-1"/>
          <w:sz w:val="20"/>
          <w:szCs w:val="20"/>
        </w:rPr>
        <w:t>from</w:t>
      </w:r>
      <w:r w:rsidRPr="000B0E42">
        <w:rPr>
          <w:rFonts w:ascii="Arial" w:hAnsi="Arial" w:cs="Arial"/>
          <w:spacing w:val="-4"/>
          <w:sz w:val="20"/>
          <w:szCs w:val="20"/>
        </w:rPr>
        <w:t xml:space="preserve"> </w:t>
      </w:r>
      <w:proofErr w:type="gramEnd"/>
      <w:r w:rsidR="004515C9">
        <w:fldChar w:fldCharType="begin"/>
      </w:r>
      <w:r w:rsidR="004515C9">
        <w:instrText xml:space="preserve"> HYPERLINK "http://www.openoffice.org/" \h </w:instrText>
      </w:r>
      <w:r w:rsidR="004515C9">
        <w:fldChar w:fldCharType="separate"/>
      </w:r>
      <w:hyperlink r:id="rId21" w:history="1">
        <w:r w:rsidR="00EF16C8" w:rsidRPr="00EF16C8">
          <w:rPr>
            <w:rStyle w:val="Hyperlink"/>
            <w:rFonts w:ascii="Arial" w:hAnsi="Arial" w:cs="Arial"/>
            <w:b/>
            <w:bCs/>
            <w:color w:val="0070C0"/>
            <w:spacing w:val="-1"/>
            <w:sz w:val="20"/>
            <w:szCs w:val="20"/>
          </w:rPr>
          <w:t>www.openoffice.org</w:t>
        </w:r>
      </w:hyperlink>
      <w:r w:rsidRPr="00EF16C8">
        <w:rPr>
          <w:rFonts w:ascii="Arial" w:hAnsi="Arial" w:cs="Arial"/>
          <w:b/>
          <w:color w:val="000000" w:themeColor="text1"/>
          <w:spacing w:val="-1"/>
          <w:sz w:val="20"/>
          <w:szCs w:val="20"/>
        </w:rPr>
        <w:t>.</w:t>
      </w:r>
      <w:r w:rsidR="004515C9">
        <w:rPr>
          <w:rFonts w:ascii="Arial" w:hAnsi="Arial" w:cs="Arial"/>
          <w:b/>
          <w:color w:val="000000" w:themeColor="text1"/>
          <w:spacing w:val="-1"/>
          <w:sz w:val="20"/>
          <w:szCs w:val="20"/>
        </w:rPr>
        <w:fldChar w:fldCharType="end"/>
      </w:r>
    </w:p>
    <w:p w14:paraId="5DDE70FA" w14:textId="77777777" w:rsidR="00A96156" w:rsidRDefault="00A96156" w:rsidP="00B434C1">
      <w:pPr>
        <w:ind w:left="-567"/>
        <w:rPr>
          <w:rFonts w:ascii="Arial" w:hAnsi="Arial" w:cs="Arial"/>
          <w:color w:val="1F497D"/>
        </w:rPr>
      </w:pPr>
    </w:p>
    <w:p w14:paraId="39A100BC" w14:textId="77777777" w:rsidR="0028117F" w:rsidRPr="00CE1733" w:rsidRDefault="0028117F" w:rsidP="00B434C1">
      <w:pPr>
        <w:ind w:left="-567"/>
        <w:rPr>
          <w:rFonts w:ascii="Arial" w:hAnsi="Arial" w:cs="Arial"/>
          <w:color w:val="1F497D"/>
        </w:rPr>
      </w:pPr>
    </w:p>
    <w:p w14:paraId="70A604EF" w14:textId="77777777" w:rsidR="00A96156" w:rsidRPr="000B0E42" w:rsidRDefault="00A96156" w:rsidP="00B434C1">
      <w:pPr>
        <w:ind w:left="-567" w:right="43"/>
        <w:rPr>
          <w:rFonts w:ascii="Arial" w:hAnsi="Arial" w:cs="Arial"/>
          <w:b/>
          <w:bCs/>
          <w:color w:val="C30045"/>
          <w:sz w:val="22"/>
          <w:szCs w:val="22"/>
        </w:rPr>
      </w:pPr>
      <w:r w:rsidRPr="000B0E42">
        <w:rPr>
          <w:rFonts w:ascii="Arial" w:hAnsi="Arial" w:cs="Arial"/>
          <w:b/>
          <w:bCs/>
          <w:color w:val="C30045"/>
          <w:sz w:val="22"/>
          <w:szCs w:val="22"/>
        </w:rPr>
        <w:t>Websites</w:t>
      </w:r>
    </w:p>
    <w:p w14:paraId="2C184075" w14:textId="64CC7D4A" w:rsidR="000B0E42" w:rsidRDefault="00A96156" w:rsidP="000B0E42">
      <w:pPr>
        <w:shd w:val="clear" w:color="auto" w:fill="FFFFFF"/>
        <w:spacing w:after="210"/>
        <w:ind w:left="-567" w:right="210"/>
        <w:rPr>
          <w:rFonts w:ascii="Arial" w:hAnsi="Arial" w:cs="Arial"/>
          <w:sz w:val="20"/>
          <w:szCs w:val="20"/>
          <w:lang w:eastAsia="en-GB"/>
        </w:rPr>
      </w:pPr>
      <w:r>
        <w:rPr>
          <w:rFonts w:ascii="Arial" w:hAnsi="Arial" w:cs="Arial"/>
          <w:sz w:val="20"/>
          <w:szCs w:val="20"/>
        </w:rPr>
        <w:t>This scheme of work includes website links providing direct access to internet resources. Cambridge International Examinations is not responsible for the accuracy or content of information contained in these sites.</w:t>
      </w:r>
      <w:r>
        <w:rPr>
          <w:rFonts w:ascii="Arial" w:hAnsi="Arial" w:cs="Arial"/>
          <w:sz w:val="20"/>
          <w:szCs w:val="20"/>
          <w:lang w:eastAsia="en-GB"/>
        </w:rPr>
        <w:t xml:space="preserve"> The inclusion of a link to an external website should not be understood to be an endorsement of that website or the site's owners (or their products/services).</w:t>
      </w:r>
    </w:p>
    <w:p w14:paraId="13EF6F01" w14:textId="7F505087" w:rsidR="008F1C58" w:rsidRDefault="0000030D" w:rsidP="000B0E42">
      <w:pPr>
        <w:shd w:val="clear" w:color="auto" w:fill="FFFFFF"/>
        <w:spacing w:after="210"/>
        <w:ind w:left="-567" w:right="210"/>
        <w:rPr>
          <w:rFonts w:ascii="Arial" w:hAnsi="Arial" w:cs="Arial"/>
          <w:sz w:val="20"/>
          <w:szCs w:val="20"/>
          <w:lang w:eastAsia="en-GB"/>
        </w:rPr>
      </w:pPr>
      <w:r>
        <w:rPr>
          <w:rFonts w:ascii="Arial" w:hAnsi="Arial" w:cs="Arial"/>
          <w:sz w:val="20"/>
          <w:szCs w:val="20"/>
        </w:rPr>
        <w:t>Teachers can register free for the STEM website but subsequent to the production of this Scheme of Work the Integral website is now only available via paid subscription.</w:t>
      </w:r>
    </w:p>
    <w:p w14:paraId="6B1AAD3E" w14:textId="42B8726F" w:rsidR="00EE3669" w:rsidRPr="00EE3669" w:rsidRDefault="000B0E42" w:rsidP="00E6202B">
      <w:pPr>
        <w:shd w:val="clear" w:color="auto" w:fill="FFFFFF"/>
        <w:spacing w:after="210"/>
        <w:ind w:left="-567" w:right="210"/>
        <w:rPr>
          <w:rFonts w:ascii="Arial" w:hAnsi="Arial" w:cs="Arial"/>
          <w:color w:val="1F497D"/>
        </w:rPr>
      </w:pPr>
      <w:r w:rsidRPr="000B0E42">
        <w:rPr>
          <w:rFonts w:ascii="Arial" w:hAnsi="Arial" w:cs="Arial"/>
          <w:sz w:val="20"/>
          <w:szCs w:val="20"/>
        </w:rPr>
        <w:t>The</w:t>
      </w:r>
      <w:r w:rsidRPr="000B0E42">
        <w:rPr>
          <w:rFonts w:ascii="Arial" w:hAnsi="Arial" w:cs="Arial"/>
          <w:spacing w:val="-6"/>
          <w:sz w:val="20"/>
          <w:szCs w:val="20"/>
        </w:rPr>
        <w:t xml:space="preserve"> </w:t>
      </w:r>
      <w:r w:rsidRPr="000B0E42">
        <w:rPr>
          <w:rFonts w:ascii="Arial" w:hAnsi="Arial" w:cs="Arial"/>
          <w:spacing w:val="-1"/>
          <w:sz w:val="20"/>
          <w:szCs w:val="20"/>
        </w:rPr>
        <w:t>website</w:t>
      </w:r>
      <w:r w:rsidRPr="000B0E42">
        <w:rPr>
          <w:rFonts w:ascii="Arial" w:hAnsi="Arial" w:cs="Arial"/>
          <w:spacing w:val="-4"/>
          <w:sz w:val="20"/>
          <w:szCs w:val="20"/>
        </w:rPr>
        <w:t xml:space="preserve"> </w:t>
      </w:r>
      <w:r w:rsidRPr="000B0E42">
        <w:rPr>
          <w:rFonts w:ascii="Arial" w:hAnsi="Arial" w:cs="Arial"/>
          <w:spacing w:val="-1"/>
          <w:sz w:val="20"/>
          <w:szCs w:val="20"/>
        </w:rPr>
        <w:t>pages</w:t>
      </w:r>
      <w:r w:rsidRPr="000B0E42">
        <w:rPr>
          <w:rFonts w:ascii="Arial" w:hAnsi="Arial" w:cs="Arial"/>
          <w:spacing w:val="-5"/>
          <w:sz w:val="20"/>
          <w:szCs w:val="20"/>
        </w:rPr>
        <w:t xml:space="preserve"> referenced in</w:t>
      </w:r>
      <w:r w:rsidRPr="000B0E42">
        <w:rPr>
          <w:rFonts w:ascii="Arial" w:hAnsi="Arial" w:cs="Arial"/>
          <w:spacing w:val="-4"/>
          <w:sz w:val="20"/>
          <w:szCs w:val="20"/>
        </w:rPr>
        <w:t xml:space="preserve"> </w:t>
      </w:r>
      <w:r w:rsidRPr="000B0E42">
        <w:rPr>
          <w:rFonts w:ascii="Arial" w:hAnsi="Arial" w:cs="Arial"/>
          <w:spacing w:val="-1"/>
          <w:sz w:val="20"/>
          <w:szCs w:val="20"/>
        </w:rPr>
        <w:t>this</w:t>
      </w:r>
      <w:r w:rsidRPr="000B0E42">
        <w:rPr>
          <w:rFonts w:ascii="Arial" w:hAnsi="Arial" w:cs="Arial"/>
          <w:spacing w:val="-5"/>
          <w:sz w:val="20"/>
          <w:szCs w:val="20"/>
        </w:rPr>
        <w:t xml:space="preserve"> </w:t>
      </w:r>
      <w:r w:rsidRPr="000B0E42">
        <w:rPr>
          <w:rFonts w:ascii="Arial" w:hAnsi="Arial" w:cs="Arial"/>
          <w:sz w:val="20"/>
          <w:szCs w:val="20"/>
        </w:rPr>
        <w:t>scheme</w:t>
      </w:r>
      <w:r w:rsidRPr="000B0E42">
        <w:rPr>
          <w:rFonts w:ascii="Arial" w:hAnsi="Arial" w:cs="Arial"/>
          <w:spacing w:val="-6"/>
          <w:sz w:val="20"/>
          <w:szCs w:val="20"/>
        </w:rPr>
        <w:t xml:space="preserve"> </w:t>
      </w:r>
      <w:r w:rsidRPr="000B0E42">
        <w:rPr>
          <w:rFonts w:ascii="Arial" w:hAnsi="Arial" w:cs="Arial"/>
          <w:spacing w:val="-1"/>
          <w:sz w:val="20"/>
          <w:szCs w:val="20"/>
        </w:rPr>
        <w:t>of</w:t>
      </w:r>
      <w:r w:rsidRPr="000B0E42">
        <w:rPr>
          <w:rFonts w:ascii="Arial" w:hAnsi="Arial" w:cs="Arial"/>
          <w:spacing w:val="-4"/>
          <w:sz w:val="20"/>
          <w:szCs w:val="20"/>
        </w:rPr>
        <w:t xml:space="preserve"> </w:t>
      </w:r>
      <w:r w:rsidRPr="000B0E42">
        <w:rPr>
          <w:rFonts w:ascii="Arial" w:hAnsi="Arial" w:cs="Arial"/>
          <w:spacing w:val="-1"/>
          <w:sz w:val="20"/>
          <w:szCs w:val="20"/>
        </w:rPr>
        <w:t>work</w:t>
      </w:r>
      <w:r w:rsidRPr="000B0E42">
        <w:rPr>
          <w:rFonts w:ascii="Arial" w:hAnsi="Arial" w:cs="Arial"/>
          <w:spacing w:val="-2"/>
          <w:sz w:val="20"/>
          <w:szCs w:val="20"/>
        </w:rPr>
        <w:t xml:space="preserve"> </w:t>
      </w:r>
      <w:r w:rsidRPr="000B0E42">
        <w:rPr>
          <w:rFonts w:ascii="Arial" w:hAnsi="Arial" w:cs="Arial"/>
          <w:spacing w:val="-1"/>
          <w:sz w:val="20"/>
          <w:szCs w:val="20"/>
        </w:rPr>
        <w:t>were</w:t>
      </w:r>
      <w:r w:rsidRPr="000B0E42">
        <w:rPr>
          <w:rFonts w:ascii="Arial" w:hAnsi="Arial" w:cs="Arial"/>
          <w:spacing w:val="-6"/>
          <w:sz w:val="20"/>
          <w:szCs w:val="20"/>
        </w:rPr>
        <w:t xml:space="preserve"> </w:t>
      </w:r>
      <w:r w:rsidRPr="000B0E42">
        <w:rPr>
          <w:rFonts w:ascii="Arial" w:hAnsi="Arial" w:cs="Arial"/>
          <w:spacing w:val="-1"/>
          <w:sz w:val="20"/>
          <w:szCs w:val="20"/>
        </w:rPr>
        <w:t>selected</w:t>
      </w:r>
      <w:r w:rsidRPr="000B0E42">
        <w:rPr>
          <w:rFonts w:ascii="Arial" w:hAnsi="Arial" w:cs="Arial"/>
          <w:spacing w:val="-4"/>
          <w:sz w:val="20"/>
          <w:szCs w:val="20"/>
        </w:rPr>
        <w:t xml:space="preserve"> </w:t>
      </w:r>
      <w:r w:rsidRPr="000B0E42">
        <w:rPr>
          <w:rFonts w:ascii="Arial" w:hAnsi="Arial" w:cs="Arial"/>
          <w:sz w:val="20"/>
          <w:szCs w:val="20"/>
        </w:rPr>
        <w:t>when</w:t>
      </w:r>
      <w:r w:rsidRPr="000B0E42">
        <w:rPr>
          <w:rFonts w:ascii="Arial" w:hAnsi="Arial" w:cs="Arial"/>
          <w:spacing w:val="-6"/>
          <w:sz w:val="20"/>
          <w:szCs w:val="20"/>
        </w:rPr>
        <w:t xml:space="preserve"> </w:t>
      </w:r>
      <w:r w:rsidRPr="000B0E42">
        <w:rPr>
          <w:rFonts w:ascii="Arial" w:hAnsi="Arial" w:cs="Arial"/>
          <w:sz w:val="20"/>
          <w:szCs w:val="20"/>
        </w:rPr>
        <w:t>the</w:t>
      </w:r>
      <w:r w:rsidRPr="000B0E42">
        <w:rPr>
          <w:rFonts w:ascii="Arial" w:hAnsi="Arial" w:cs="Arial"/>
          <w:spacing w:val="-4"/>
          <w:sz w:val="20"/>
          <w:szCs w:val="20"/>
        </w:rPr>
        <w:t xml:space="preserve"> </w:t>
      </w:r>
      <w:r w:rsidRPr="000B0E42">
        <w:rPr>
          <w:rFonts w:ascii="Arial" w:hAnsi="Arial" w:cs="Arial"/>
          <w:sz w:val="20"/>
          <w:szCs w:val="20"/>
        </w:rPr>
        <w:t>scheme</w:t>
      </w:r>
      <w:r w:rsidRPr="000B0E42">
        <w:rPr>
          <w:rFonts w:ascii="Arial" w:hAnsi="Arial" w:cs="Arial"/>
          <w:spacing w:val="-5"/>
          <w:sz w:val="20"/>
          <w:szCs w:val="20"/>
        </w:rPr>
        <w:t xml:space="preserve"> </w:t>
      </w:r>
      <w:r w:rsidRPr="000B0E42">
        <w:rPr>
          <w:rFonts w:ascii="Arial" w:hAnsi="Arial" w:cs="Arial"/>
          <w:spacing w:val="-1"/>
          <w:sz w:val="20"/>
          <w:szCs w:val="20"/>
        </w:rPr>
        <w:t>of</w:t>
      </w:r>
      <w:r w:rsidRPr="000B0E42">
        <w:rPr>
          <w:rFonts w:ascii="Arial" w:hAnsi="Arial" w:cs="Arial"/>
          <w:spacing w:val="-4"/>
          <w:sz w:val="20"/>
          <w:szCs w:val="20"/>
        </w:rPr>
        <w:t xml:space="preserve"> </w:t>
      </w:r>
      <w:r w:rsidRPr="000B0E42">
        <w:rPr>
          <w:rFonts w:ascii="Arial" w:hAnsi="Arial" w:cs="Arial"/>
          <w:spacing w:val="-1"/>
          <w:sz w:val="20"/>
          <w:szCs w:val="20"/>
        </w:rPr>
        <w:t>work</w:t>
      </w:r>
      <w:r w:rsidRPr="000B0E42">
        <w:rPr>
          <w:rFonts w:ascii="Arial" w:hAnsi="Arial" w:cs="Arial"/>
          <w:spacing w:val="-3"/>
          <w:sz w:val="20"/>
          <w:szCs w:val="20"/>
        </w:rPr>
        <w:t xml:space="preserve"> </w:t>
      </w:r>
      <w:r w:rsidRPr="000B0E42">
        <w:rPr>
          <w:rFonts w:ascii="Arial" w:hAnsi="Arial" w:cs="Arial"/>
          <w:spacing w:val="-2"/>
          <w:sz w:val="20"/>
          <w:szCs w:val="20"/>
        </w:rPr>
        <w:t>was</w:t>
      </w:r>
      <w:r w:rsidRPr="000B0E42">
        <w:rPr>
          <w:rFonts w:ascii="Arial" w:hAnsi="Arial" w:cs="Arial"/>
          <w:spacing w:val="-4"/>
          <w:sz w:val="20"/>
          <w:szCs w:val="20"/>
        </w:rPr>
        <w:t xml:space="preserve"> </w:t>
      </w:r>
      <w:r w:rsidRPr="000B0E42">
        <w:rPr>
          <w:rFonts w:ascii="Arial" w:hAnsi="Arial" w:cs="Arial"/>
          <w:spacing w:val="-1"/>
          <w:sz w:val="20"/>
          <w:szCs w:val="20"/>
        </w:rPr>
        <w:t>produced.</w:t>
      </w:r>
      <w:r w:rsidRPr="000B0E42">
        <w:rPr>
          <w:rFonts w:ascii="Arial" w:hAnsi="Arial" w:cs="Arial"/>
          <w:spacing w:val="-6"/>
          <w:sz w:val="20"/>
          <w:szCs w:val="20"/>
        </w:rPr>
        <w:t xml:space="preserve"> </w:t>
      </w:r>
      <w:r w:rsidRPr="000B0E42">
        <w:rPr>
          <w:rFonts w:ascii="Arial" w:hAnsi="Arial" w:cs="Arial"/>
          <w:spacing w:val="-1"/>
          <w:sz w:val="20"/>
          <w:szCs w:val="20"/>
        </w:rPr>
        <w:t>Other</w:t>
      </w:r>
      <w:r w:rsidRPr="000B0E42">
        <w:rPr>
          <w:rFonts w:ascii="Arial" w:hAnsi="Arial" w:cs="Arial"/>
          <w:spacing w:val="-3"/>
          <w:sz w:val="20"/>
          <w:szCs w:val="20"/>
        </w:rPr>
        <w:t xml:space="preserve"> </w:t>
      </w:r>
      <w:r w:rsidRPr="000B0E42">
        <w:rPr>
          <w:rFonts w:ascii="Arial" w:hAnsi="Arial" w:cs="Arial"/>
          <w:spacing w:val="-1"/>
          <w:sz w:val="20"/>
          <w:szCs w:val="20"/>
        </w:rPr>
        <w:t>aspects</w:t>
      </w:r>
      <w:r w:rsidRPr="000B0E42">
        <w:rPr>
          <w:rFonts w:ascii="Arial" w:hAnsi="Arial" w:cs="Arial"/>
          <w:spacing w:val="-5"/>
          <w:sz w:val="20"/>
          <w:szCs w:val="20"/>
        </w:rPr>
        <w:t xml:space="preserve"> </w:t>
      </w:r>
      <w:r w:rsidRPr="000B0E42">
        <w:rPr>
          <w:rFonts w:ascii="Arial" w:hAnsi="Arial" w:cs="Arial"/>
          <w:spacing w:val="-1"/>
          <w:sz w:val="20"/>
          <w:szCs w:val="20"/>
        </w:rPr>
        <w:t>of</w:t>
      </w:r>
      <w:r w:rsidRPr="000B0E42">
        <w:rPr>
          <w:rFonts w:ascii="Arial" w:hAnsi="Arial" w:cs="Arial"/>
          <w:spacing w:val="-4"/>
          <w:sz w:val="20"/>
          <w:szCs w:val="20"/>
        </w:rPr>
        <w:t xml:space="preserve"> </w:t>
      </w:r>
      <w:r w:rsidRPr="000B0E42">
        <w:rPr>
          <w:rFonts w:ascii="Arial" w:hAnsi="Arial" w:cs="Arial"/>
          <w:spacing w:val="-1"/>
          <w:sz w:val="20"/>
          <w:szCs w:val="20"/>
        </w:rPr>
        <w:t>the</w:t>
      </w:r>
      <w:r w:rsidRPr="000B0E42">
        <w:rPr>
          <w:rFonts w:ascii="Arial" w:hAnsi="Arial" w:cs="Arial"/>
          <w:spacing w:val="-6"/>
          <w:sz w:val="20"/>
          <w:szCs w:val="20"/>
        </w:rPr>
        <w:t xml:space="preserve"> </w:t>
      </w:r>
      <w:r w:rsidRPr="000B0E42">
        <w:rPr>
          <w:rFonts w:ascii="Arial" w:hAnsi="Arial" w:cs="Arial"/>
          <w:spacing w:val="-1"/>
          <w:sz w:val="20"/>
          <w:szCs w:val="20"/>
        </w:rPr>
        <w:t>sites were</w:t>
      </w:r>
      <w:r w:rsidRPr="000B0E42">
        <w:rPr>
          <w:rFonts w:ascii="Arial" w:hAnsi="Arial" w:cs="Arial"/>
          <w:spacing w:val="-8"/>
          <w:sz w:val="20"/>
          <w:szCs w:val="20"/>
        </w:rPr>
        <w:t xml:space="preserve"> </w:t>
      </w:r>
      <w:r w:rsidRPr="000B0E42">
        <w:rPr>
          <w:rFonts w:ascii="Arial" w:hAnsi="Arial" w:cs="Arial"/>
          <w:sz w:val="20"/>
          <w:szCs w:val="20"/>
        </w:rPr>
        <w:t>not</w:t>
      </w:r>
      <w:r w:rsidRPr="000B0E42">
        <w:rPr>
          <w:rFonts w:ascii="Arial" w:hAnsi="Arial" w:cs="Arial"/>
          <w:spacing w:val="-7"/>
          <w:sz w:val="20"/>
          <w:szCs w:val="20"/>
        </w:rPr>
        <w:t xml:space="preserve"> </w:t>
      </w:r>
      <w:r w:rsidRPr="000B0E42">
        <w:rPr>
          <w:rFonts w:ascii="Arial" w:hAnsi="Arial" w:cs="Arial"/>
          <w:sz w:val="20"/>
          <w:szCs w:val="20"/>
        </w:rPr>
        <w:t>checked</w:t>
      </w:r>
      <w:r w:rsidRPr="000B0E42">
        <w:rPr>
          <w:rFonts w:ascii="Arial" w:hAnsi="Arial" w:cs="Arial"/>
          <w:spacing w:val="-7"/>
          <w:sz w:val="20"/>
          <w:szCs w:val="20"/>
        </w:rPr>
        <w:t xml:space="preserve"> </w:t>
      </w:r>
      <w:r w:rsidRPr="000B0E42">
        <w:rPr>
          <w:rFonts w:ascii="Arial" w:hAnsi="Arial" w:cs="Arial"/>
          <w:spacing w:val="-1"/>
          <w:sz w:val="20"/>
          <w:szCs w:val="20"/>
        </w:rPr>
        <w:t>and</w:t>
      </w:r>
      <w:r w:rsidRPr="000B0E42">
        <w:rPr>
          <w:rFonts w:ascii="Arial" w:hAnsi="Arial" w:cs="Arial"/>
          <w:spacing w:val="-6"/>
          <w:sz w:val="20"/>
          <w:szCs w:val="20"/>
        </w:rPr>
        <w:t xml:space="preserve"> </w:t>
      </w:r>
      <w:r w:rsidRPr="000B0E42">
        <w:rPr>
          <w:rFonts w:ascii="Arial" w:hAnsi="Arial" w:cs="Arial"/>
          <w:sz w:val="20"/>
          <w:szCs w:val="20"/>
        </w:rPr>
        <w:t>only</w:t>
      </w:r>
      <w:r w:rsidRPr="000B0E42">
        <w:rPr>
          <w:rFonts w:ascii="Arial" w:hAnsi="Arial" w:cs="Arial"/>
          <w:spacing w:val="-6"/>
          <w:sz w:val="20"/>
          <w:szCs w:val="20"/>
        </w:rPr>
        <w:t xml:space="preserve"> </w:t>
      </w:r>
      <w:r w:rsidRPr="000B0E42">
        <w:rPr>
          <w:rFonts w:ascii="Arial" w:hAnsi="Arial" w:cs="Arial"/>
          <w:spacing w:val="-1"/>
          <w:sz w:val="20"/>
          <w:szCs w:val="20"/>
        </w:rPr>
        <w:t>the</w:t>
      </w:r>
      <w:r w:rsidRPr="000B0E42">
        <w:rPr>
          <w:rFonts w:ascii="Arial" w:hAnsi="Arial" w:cs="Arial"/>
          <w:spacing w:val="-8"/>
          <w:sz w:val="20"/>
          <w:szCs w:val="20"/>
        </w:rPr>
        <w:t xml:space="preserve"> </w:t>
      </w:r>
      <w:r w:rsidRPr="000B0E42">
        <w:rPr>
          <w:rFonts w:ascii="Arial" w:hAnsi="Arial" w:cs="Arial"/>
          <w:spacing w:val="-1"/>
          <w:sz w:val="20"/>
          <w:szCs w:val="20"/>
        </w:rPr>
        <w:t>particular</w:t>
      </w:r>
      <w:r w:rsidRPr="000B0E42">
        <w:rPr>
          <w:rFonts w:ascii="Arial" w:hAnsi="Arial" w:cs="Arial"/>
          <w:spacing w:val="-6"/>
          <w:sz w:val="20"/>
          <w:szCs w:val="20"/>
        </w:rPr>
        <w:t xml:space="preserve"> </w:t>
      </w:r>
      <w:r w:rsidRPr="000B0E42">
        <w:rPr>
          <w:rFonts w:ascii="Arial" w:hAnsi="Arial" w:cs="Arial"/>
          <w:spacing w:val="-1"/>
          <w:sz w:val="20"/>
          <w:szCs w:val="20"/>
        </w:rPr>
        <w:t>resources</w:t>
      </w:r>
      <w:r w:rsidRPr="000B0E42">
        <w:rPr>
          <w:rFonts w:ascii="Arial" w:hAnsi="Arial" w:cs="Arial"/>
          <w:spacing w:val="-7"/>
          <w:sz w:val="20"/>
          <w:szCs w:val="20"/>
        </w:rPr>
        <w:t xml:space="preserve"> </w:t>
      </w:r>
      <w:r w:rsidRPr="000B0E42">
        <w:rPr>
          <w:rFonts w:ascii="Arial" w:hAnsi="Arial" w:cs="Arial"/>
          <w:spacing w:val="-1"/>
          <w:sz w:val="20"/>
          <w:szCs w:val="20"/>
        </w:rPr>
        <w:t>are</w:t>
      </w:r>
      <w:r w:rsidRPr="000B0E42">
        <w:rPr>
          <w:rFonts w:ascii="Arial" w:hAnsi="Arial" w:cs="Arial"/>
          <w:spacing w:val="-5"/>
          <w:sz w:val="20"/>
          <w:szCs w:val="20"/>
        </w:rPr>
        <w:t xml:space="preserve"> </w:t>
      </w:r>
      <w:r w:rsidRPr="000B0E42">
        <w:rPr>
          <w:rFonts w:ascii="Arial" w:hAnsi="Arial" w:cs="Arial"/>
          <w:spacing w:val="-1"/>
          <w:sz w:val="20"/>
          <w:szCs w:val="20"/>
        </w:rPr>
        <w:t>recommended.</w:t>
      </w:r>
    </w:p>
    <w:p w14:paraId="3C506EC8" w14:textId="77777777" w:rsidR="000B0E42" w:rsidRDefault="000B0E42" w:rsidP="00EE3669">
      <w:pPr>
        <w:ind w:left="-567"/>
        <w:rPr>
          <w:rFonts w:ascii="Arial" w:hAnsi="Arial" w:cs="Arial"/>
          <w:spacing w:val="-1"/>
          <w:sz w:val="20"/>
          <w:szCs w:val="20"/>
        </w:rPr>
      </w:pPr>
      <w:r>
        <w:rPr>
          <w:rFonts w:ascii="Arial" w:hAnsi="Arial" w:cs="Arial"/>
          <w:spacing w:val="-1"/>
          <w:sz w:val="20"/>
          <w:szCs w:val="20"/>
        </w:rPr>
        <w:br w:type="page"/>
      </w:r>
    </w:p>
    <w:p w14:paraId="228FC950" w14:textId="77777777" w:rsidR="00E80C24" w:rsidRPr="00E80C24" w:rsidRDefault="00E80C24" w:rsidP="00CF65E7">
      <w:pPr>
        <w:widowControl w:val="0"/>
        <w:rPr>
          <w:rFonts w:eastAsia="Times New Roman"/>
          <w:snapToGrid w:val="0"/>
          <w:color w:val="000000"/>
          <w:w w:val="0"/>
          <w:sz w:val="0"/>
          <w:szCs w:val="0"/>
          <w:u w:color="000000"/>
          <w:bdr w:val="none" w:sz="0" w:space="0" w:color="000000"/>
          <w:shd w:val="clear" w:color="000000" w:fill="000000"/>
          <w:lang w:eastAsia="x-none" w:bidi="x-none"/>
        </w:rPr>
      </w:pPr>
    </w:p>
    <w:p w14:paraId="012ABDEF" w14:textId="77777777" w:rsidR="00E80C24" w:rsidRDefault="00E80C24" w:rsidP="00CF65E7">
      <w:pPr>
        <w:widowControl w:val="0"/>
        <w:rPr>
          <w:rFonts w:eastAsia="Times New Roman"/>
          <w:snapToGrid w:val="0"/>
          <w:color w:val="000000"/>
          <w:w w:val="0"/>
          <w:sz w:val="0"/>
          <w:szCs w:val="0"/>
          <w:u w:color="000000"/>
          <w:bdr w:val="none" w:sz="0" w:space="0" w:color="000000"/>
          <w:shd w:val="clear" w:color="000000" w:fill="000000"/>
          <w:lang w:eastAsia="x-none" w:bidi="x-none"/>
        </w:rPr>
      </w:pPr>
    </w:p>
    <w:p w14:paraId="5FC53252" w14:textId="77777777" w:rsidR="00E80C24" w:rsidRPr="00E80C24" w:rsidRDefault="00E80C24" w:rsidP="00CF65E7">
      <w:pPr>
        <w:widowControl w:val="0"/>
        <w:rPr>
          <w:rFonts w:eastAsia="Times New Roman"/>
          <w:snapToGrid w:val="0"/>
          <w:color w:val="000000"/>
          <w:w w:val="0"/>
          <w:sz w:val="0"/>
          <w:szCs w:val="0"/>
          <w:u w:color="000000"/>
          <w:bdr w:val="none" w:sz="0" w:space="0" w:color="000000"/>
          <w:shd w:val="clear" w:color="000000" w:fill="000000"/>
          <w:lang w:eastAsia="x-none" w:bidi="x-none"/>
        </w:rPr>
      </w:pPr>
    </w:p>
    <w:p w14:paraId="0080894F" w14:textId="77777777" w:rsidR="005F7C89" w:rsidRDefault="005F7C89" w:rsidP="005F7C89">
      <w:pPr>
        <w:widowControl w:val="0"/>
        <w:ind w:left="-567"/>
        <w:rPr>
          <w:rFonts w:ascii="Arial" w:hAnsi="Arial" w:cs="Arial"/>
          <w:bCs/>
          <w:color w:val="C30045"/>
          <w:sz w:val="22"/>
          <w:szCs w:val="22"/>
        </w:rPr>
      </w:pPr>
      <w:r w:rsidRPr="000B0E42">
        <w:rPr>
          <w:rFonts w:ascii="Arial" w:hAnsi="Arial" w:cs="Arial"/>
          <w:b/>
          <w:bCs/>
          <w:color w:val="C30045"/>
          <w:sz w:val="22"/>
          <w:szCs w:val="22"/>
        </w:rPr>
        <w:t xml:space="preserve">How to get the most out of this scheme of work – </w:t>
      </w:r>
      <w:r w:rsidRPr="000B0E42">
        <w:rPr>
          <w:rFonts w:ascii="Arial" w:hAnsi="Arial" w:cs="Arial"/>
          <w:bCs/>
          <w:color w:val="C30045"/>
          <w:sz w:val="22"/>
          <w:szCs w:val="22"/>
        </w:rPr>
        <w:t>integrating syllabus content, skills and teaching strategies</w:t>
      </w:r>
    </w:p>
    <w:p w14:paraId="2766744F" w14:textId="5CD23FDC" w:rsidR="00EE3669" w:rsidRPr="005F7C89" w:rsidRDefault="005F7C89" w:rsidP="005F7C89">
      <w:pPr>
        <w:shd w:val="clear" w:color="auto" w:fill="FFFFFF"/>
        <w:spacing w:after="210"/>
        <w:ind w:left="-567" w:right="210"/>
        <w:rPr>
          <w:rFonts w:ascii="Arial" w:hAnsi="Arial" w:cs="Arial"/>
          <w:sz w:val="20"/>
          <w:szCs w:val="20"/>
          <w:lang w:eastAsia="en-GB"/>
        </w:rPr>
      </w:pPr>
      <w:r w:rsidRPr="00CA1031">
        <w:rPr>
          <w:rFonts w:ascii="Arial" w:hAnsi="Arial" w:cs="Arial"/>
          <w:sz w:val="20"/>
          <w:szCs w:val="20"/>
        </w:rPr>
        <w:t>We have written this scheme of work for the Cambridge</w:t>
      </w:r>
      <w:r>
        <w:rPr>
          <w:rFonts w:ascii="Arial" w:hAnsi="Arial" w:cs="Arial"/>
          <w:sz w:val="20"/>
          <w:szCs w:val="20"/>
        </w:rPr>
        <w:t xml:space="preserve"> </w:t>
      </w:r>
      <w:r w:rsidR="002B35E2">
        <w:rPr>
          <w:rFonts w:ascii="Arial" w:hAnsi="Arial" w:cs="Arial"/>
          <w:sz w:val="20"/>
          <w:szCs w:val="20"/>
        </w:rPr>
        <w:t xml:space="preserve">International </w:t>
      </w:r>
      <w:proofErr w:type="gramStart"/>
      <w:r w:rsidR="00EA5334">
        <w:rPr>
          <w:rFonts w:ascii="Arial" w:hAnsi="Arial" w:cs="Arial"/>
          <w:sz w:val="20"/>
          <w:szCs w:val="20"/>
        </w:rPr>
        <w:t>A</w:t>
      </w:r>
      <w:proofErr w:type="gramEnd"/>
      <w:r w:rsidR="00EA5334">
        <w:rPr>
          <w:rFonts w:ascii="Arial" w:hAnsi="Arial" w:cs="Arial"/>
          <w:sz w:val="20"/>
          <w:szCs w:val="20"/>
        </w:rPr>
        <w:t xml:space="preserve"> Level </w:t>
      </w:r>
      <w:r>
        <w:rPr>
          <w:rFonts w:ascii="Arial" w:hAnsi="Arial" w:cs="Arial"/>
          <w:sz w:val="20"/>
          <w:szCs w:val="20"/>
        </w:rPr>
        <w:t>Further Maths 9231 Paper 2</w:t>
      </w:r>
      <w:r w:rsidRPr="00CA1031">
        <w:rPr>
          <w:rFonts w:ascii="Arial" w:hAnsi="Arial" w:cs="Arial"/>
          <w:sz w:val="20"/>
          <w:szCs w:val="20"/>
        </w:rPr>
        <w:t xml:space="preserve"> syllabus </w:t>
      </w:r>
      <w:r>
        <w:rPr>
          <w:rFonts w:ascii="Arial" w:hAnsi="Arial" w:cs="Arial"/>
          <w:sz w:val="20"/>
          <w:szCs w:val="20"/>
        </w:rPr>
        <w:t xml:space="preserve">to provide </w:t>
      </w:r>
      <w:r w:rsidRPr="00CA1031">
        <w:rPr>
          <w:rFonts w:ascii="Arial" w:hAnsi="Arial" w:cs="Arial"/>
          <w:sz w:val="20"/>
          <w:szCs w:val="20"/>
        </w:rPr>
        <w:t xml:space="preserve">ideas and suggestions of how to cover the </w:t>
      </w:r>
      <w:r>
        <w:rPr>
          <w:rFonts w:ascii="Arial" w:hAnsi="Arial" w:cs="Arial"/>
          <w:sz w:val="20"/>
          <w:szCs w:val="20"/>
        </w:rPr>
        <w:t>content of the syllabus.</w:t>
      </w:r>
      <w:r w:rsidRPr="005F7C89">
        <w:rPr>
          <w:rFonts w:ascii="Arial" w:hAnsi="Arial" w:cs="Arial"/>
          <w:sz w:val="20"/>
          <w:szCs w:val="20"/>
          <w:lang w:eastAsia="en-GB"/>
        </w:rPr>
        <w:t xml:space="preserve"> </w:t>
      </w:r>
      <w:r>
        <w:rPr>
          <w:rFonts w:ascii="Arial" w:hAnsi="Arial" w:cs="Arial"/>
          <w:sz w:val="20"/>
          <w:szCs w:val="20"/>
          <w:lang w:eastAsia="en-GB"/>
        </w:rPr>
        <w:t>Coverage is not always complete and some topics are included which are not required for the C</w:t>
      </w:r>
      <w:r w:rsidR="00E4347C">
        <w:rPr>
          <w:rFonts w:ascii="Arial" w:hAnsi="Arial" w:cs="Arial"/>
          <w:sz w:val="20"/>
          <w:szCs w:val="20"/>
          <w:lang w:eastAsia="en-GB"/>
        </w:rPr>
        <w:t>ambridge</w:t>
      </w:r>
      <w:r>
        <w:rPr>
          <w:rFonts w:ascii="Arial" w:hAnsi="Arial" w:cs="Arial"/>
          <w:sz w:val="20"/>
          <w:szCs w:val="20"/>
          <w:lang w:eastAsia="en-GB"/>
        </w:rPr>
        <w:t xml:space="preserve"> syllabus. References to other syllabuses are given in this docume</w:t>
      </w:r>
      <w:r>
        <w:rPr>
          <w:rFonts w:ascii="Arial" w:hAnsi="Arial" w:cs="Arial"/>
          <w:sz w:val="20"/>
          <w:szCs w:val="20"/>
        </w:rPr>
        <w:t xml:space="preserve">nt but these are mainly Mechanics and Statistics components from OCR. </w:t>
      </w:r>
      <w:r w:rsidR="00EE3669" w:rsidRPr="00EA5334">
        <w:rPr>
          <w:rFonts w:ascii="Arial" w:hAnsi="Arial" w:cs="Arial"/>
          <w:sz w:val="20"/>
          <w:szCs w:val="20"/>
        </w:rPr>
        <w:t>We have designed the following features to help guide you through your course.</w:t>
      </w:r>
    </w:p>
    <w:p w14:paraId="3A4BFAF4" w14:textId="77777777" w:rsidR="00EE3669" w:rsidRDefault="00EE3669" w:rsidP="00EE3669">
      <w:r>
        <w:rPr>
          <w:noProof/>
          <w:lang w:eastAsia="en-GB"/>
        </w:rPr>
        <mc:AlternateContent>
          <mc:Choice Requires="wpg">
            <w:drawing>
              <wp:anchor distT="0" distB="0" distL="114300" distR="114300" simplePos="0" relativeHeight="251663360" behindDoc="0" locked="0" layoutInCell="1" allowOverlap="1" wp14:anchorId="493344B3" wp14:editId="2326EDAE">
                <wp:simplePos x="0" y="0"/>
                <wp:positionH relativeFrom="column">
                  <wp:posOffset>-680484</wp:posOffset>
                </wp:positionH>
                <wp:positionV relativeFrom="paragraph">
                  <wp:posOffset>80276</wp:posOffset>
                </wp:positionV>
                <wp:extent cx="10274988" cy="5448300"/>
                <wp:effectExtent l="0" t="0" r="12065" b="19050"/>
                <wp:wrapNone/>
                <wp:docPr id="1" name="Group 1"/>
                <wp:cNvGraphicFramePr/>
                <a:graphic xmlns:a="http://schemas.openxmlformats.org/drawingml/2006/main">
                  <a:graphicData uri="http://schemas.microsoft.com/office/word/2010/wordprocessingGroup">
                    <wpg:wgp>
                      <wpg:cNvGrpSpPr/>
                      <wpg:grpSpPr>
                        <a:xfrm>
                          <a:off x="0" y="0"/>
                          <a:ext cx="10274988" cy="5448300"/>
                          <a:chOff x="42531" y="0"/>
                          <a:chExt cx="10274988" cy="5448300"/>
                        </a:xfrm>
                      </wpg:grpSpPr>
                      <wps:wsp>
                        <wps:cNvPr id="2" name="AutoShape 2"/>
                        <wps:cNvSpPr>
                          <a:spLocks noChangeArrowheads="1"/>
                        </wps:cNvSpPr>
                        <wps:spPr bwMode="auto">
                          <a:xfrm>
                            <a:off x="367553" y="0"/>
                            <a:ext cx="3150870" cy="896620"/>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14:paraId="119146DC" w14:textId="77777777" w:rsidR="00B113EF" w:rsidRPr="00E0484B" w:rsidRDefault="00B113EF" w:rsidP="00EE3669">
                              <w:pPr>
                                <w:rPr>
                                  <w:rFonts w:ascii="Arial" w:hAnsi="Arial"/>
                                  <w:sz w:val="20"/>
                                </w:rPr>
                              </w:pPr>
                              <w:r w:rsidRPr="00D40B02">
                                <w:rPr>
                                  <w:rFonts w:ascii="Arial" w:hAnsi="Arial"/>
                                  <w:b/>
                                  <w:color w:val="C2003B"/>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roofErr w:type="gramStart"/>
                              <w:r w:rsidRPr="00E0484B">
                                <w:rPr>
                                  <w:rFonts w:ascii="Arial" w:hAnsi="Arial"/>
                                  <w:sz w:val="20"/>
                                </w:rPr>
                                <w:t>’.</w:t>
                              </w:r>
                              <w:proofErr w:type="gramEnd"/>
                            </w:p>
                          </w:txbxContent>
                        </wps:txbx>
                        <wps:bodyPr rot="0" vert="horz" wrap="square" lIns="91440" tIns="91440" rIns="91440" bIns="91440" anchor="t" anchorCtr="0" upright="1">
                          <a:noAutofit/>
                        </wps:bodyPr>
                      </wps:wsp>
                      <wps:wsp>
                        <wps:cNvPr id="3" name="AutoShape 3"/>
                        <wps:cNvSpPr>
                          <a:spLocks noChangeArrowheads="1"/>
                        </wps:cNvSpPr>
                        <wps:spPr bwMode="auto">
                          <a:xfrm>
                            <a:off x="42531" y="1409549"/>
                            <a:ext cx="1339097" cy="2520315"/>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14:paraId="07437632" w14:textId="77777777" w:rsidR="00B113EF" w:rsidRPr="00E0484B" w:rsidRDefault="00B113EF" w:rsidP="00EE3669">
                              <w:pPr>
                                <w:rPr>
                                  <w:rFonts w:ascii="Arial" w:hAnsi="Arial"/>
                                  <w:sz w:val="20"/>
                                </w:rPr>
                              </w:pPr>
                              <w:r w:rsidRPr="00D40B02">
                                <w:rPr>
                                  <w:rFonts w:ascii="Arial" w:hAnsi="Arial"/>
                                  <w:b/>
                                  <w:color w:val="C2003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wps:txbx>
                        <wps:bodyPr rot="0" vert="horz" wrap="square" lIns="91440" tIns="91440" rIns="91440" bIns="91440" anchor="t" anchorCtr="0" upright="1">
                          <a:noAutofit/>
                        </wps:bodyPr>
                      </wps:wsp>
                      <wps:wsp>
                        <wps:cNvPr id="6" name="AutoShape 4"/>
                        <wps:cNvSpPr>
                          <a:spLocks noChangeArrowheads="1"/>
                        </wps:cNvSpPr>
                        <wps:spPr bwMode="auto">
                          <a:xfrm>
                            <a:off x="84215" y="4168029"/>
                            <a:ext cx="3926541" cy="1192330"/>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14:paraId="7EE7C073" w14:textId="4531CB7C" w:rsidR="00B113EF" w:rsidRDefault="00B113EF" w:rsidP="00EE3669">
                              <w:pPr>
                                <w:spacing w:after="120"/>
                                <w:rPr>
                                  <w:rFonts w:ascii="Arial" w:hAnsi="Arial"/>
                                  <w:sz w:val="20"/>
                                </w:rPr>
                              </w:pPr>
                              <w:r w:rsidRPr="00D40B02">
                                <w:rPr>
                                  <w:rFonts w:ascii="Arial" w:hAnsi="Arial"/>
                                  <w:b/>
                                  <w:color w:val="C2003B"/>
                                  <w:sz w:val="20"/>
                                </w:rPr>
                                <w:t xml:space="preserve">Past </w:t>
                              </w:r>
                              <w:r>
                                <w:rPr>
                                  <w:rFonts w:ascii="Arial" w:hAnsi="Arial"/>
                                  <w:b/>
                                  <w:color w:val="C2003B"/>
                                  <w:sz w:val="20"/>
                                </w:rPr>
                                <w:t xml:space="preserve">examination papers, </w:t>
                              </w:r>
                              <w:r w:rsidRPr="00D40B02">
                                <w:rPr>
                                  <w:rFonts w:ascii="Arial" w:hAnsi="Arial"/>
                                  <w:b/>
                                  <w:color w:val="C2003B"/>
                                  <w:sz w:val="20"/>
                                </w:rPr>
                                <w:t>Specimen Papers</w:t>
                              </w:r>
                              <w:r w:rsidRPr="00D40B02">
                                <w:rPr>
                                  <w:rFonts w:ascii="Arial" w:hAnsi="Arial"/>
                                  <w:color w:val="C2003B"/>
                                  <w:sz w:val="20"/>
                                </w:rPr>
                                <w:t xml:space="preserve"> </w:t>
                              </w:r>
                              <w:r>
                                <w:rPr>
                                  <w:rFonts w:ascii="Arial" w:hAnsi="Arial"/>
                                  <w:sz w:val="20"/>
                                </w:rPr>
                                <w:t xml:space="preserve">and </w:t>
                              </w:r>
                              <w:r w:rsidRPr="00D40B02">
                                <w:rPr>
                                  <w:rFonts w:ascii="Arial" w:hAnsi="Arial"/>
                                  <w:b/>
                                  <w:color w:val="C2003B"/>
                                  <w:sz w:val="20"/>
                                </w:rPr>
                                <w:t>Mark Schemes</w:t>
                              </w:r>
                              <w:r>
                                <w:rPr>
                                  <w:rFonts w:ascii="Arial" w:hAnsi="Arial"/>
                                  <w:sz w:val="20"/>
                                </w:rPr>
                                <w:t xml:space="preserve"> are available for you to download at</w:t>
                              </w:r>
                            </w:p>
                            <w:p w14:paraId="1BCF0486" w14:textId="77777777" w:rsidR="00B113EF" w:rsidRPr="003E0F7C" w:rsidRDefault="0084635A" w:rsidP="00EE3669">
                              <w:pPr>
                                <w:spacing w:after="120"/>
                                <w:rPr>
                                  <w:rFonts w:ascii="Arial" w:hAnsi="Arial"/>
                                  <w:b/>
                                  <w:color w:val="000000" w:themeColor="text1"/>
                                  <w:sz w:val="20"/>
                                </w:rPr>
                              </w:pPr>
                              <w:hyperlink r:id="rId22" w:history="1">
                                <w:r w:rsidR="00B113EF" w:rsidRPr="003E0F7C">
                                  <w:rPr>
                                    <w:rStyle w:val="Hyperlink"/>
                                    <w:rFonts w:ascii="Arial" w:hAnsi="Arial"/>
                                    <w:b/>
                                    <w:color w:val="000000" w:themeColor="text1"/>
                                    <w:sz w:val="20"/>
                                  </w:rPr>
                                  <w:t>https://teachers.cie.org.uk</w:t>
                                </w:r>
                              </w:hyperlink>
                            </w:p>
                            <w:p w14:paraId="6FED4F2F" w14:textId="77777777" w:rsidR="00B113EF" w:rsidRPr="00E0484B" w:rsidRDefault="00B113EF" w:rsidP="00EE3669">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7" name="AutoShape 5"/>
                        <wps:cNvSpPr>
                          <a:spLocks noChangeArrowheads="1"/>
                        </wps:cNvSpPr>
                        <wps:spPr bwMode="auto">
                          <a:xfrm>
                            <a:off x="6158753" y="4114800"/>
                            <a:ext cx="3012440" cy="1333500"/>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14:paraId="70376082" w14:textId="77777777" w:rsidR="00B113EF" w:rsidRPr="00E0484B" w:rsidRDefault="00B113EF" w:rsidP="00EE3669">
                              <w:pPr>
                                <w:rPr>
                                  <w:rFonts w:ascii="Arial" w:hAnsi="Arial"/>
                                  <w:sz w:val="20"/>
                                </w:rPr>
                              </w:pPr>
                              <w:r w:rsidRPr="00D40B02">
                                <w:rPr>
                                  <w:rFonts w:ascii="Arial" w:hAnsi="Arial"/>
                                  <w:b/>
                                  <w:color w:val="C2003B"/>
                                  <w:sz w:val="20"/>
                                </w:rPr>
                                <w:t xml:space="preserve">Formative assessment </w:t>
                              </w:r>
                              <w:r w:rsidRPr="00760263">
                                <w:rPr>
                                  <w:b/>
                                  <w:color w:val="C2003B"/>
                                  <w:sz w:val="20"/>
                                </w:rPr>
                                <w:t>(F)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 has learnt, you could try question and answer, tests, quizzes, ‘mind maps’, or ‘concept maps’. These kinds of activities can be found in the scheme of work</w:t>
                              </w:r>
                              <w:r w:rsidRPr="00E0484B">
                                <w:rPr>
                                  <w:rFonts w:ascii="Arial" w:hAnsi="Arial"/>
                                  <w:sz w:val="20"/>
                                </w:rPr>
                                <w:t>.</w:t>
                              </w:r>
                            </w:p>
                          </w:txbxContent>
                        </wps:txbx>
                        <wps:bodyPr rot="0" vert="horz" wrap="square" lIns="91440" tIns="91440" rIns="91440" bIns="91440" anchor="t" anchorCtr="0" upright="1">
                          <a:noAutofit/>
                        </wps:bodyPr>
                      </wps:wsp>
                      <wps:wsp>
                        <wps:cNvPr id="8" name="AutoShape 6"/>
                        <wps:cNvSpPr>
                          <a:spLocks noChangeArrowheads="1"/>
                        </wps:cNvSpPr>
                        <wps:spPr bwMode="auto">
                          <a:xfrm>
                            <a:off x="6508376" y="0"/>
                            <a:ext cx="3070860" cy="1039906"/>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14:paraId="60CF1306" w14:textId="77777777" w:rsidR="00B113EF" w:rsidRPr="00E0484B" w:rsidRDefault="00B113EF" w:rsidP="00EE3669">
                              <w:pPr>
                                <w:rPr>
                                  <w:rFonts w:ascii="Arial" w:hAnsi="Arial"/>
                                  <w:sz w:val="20"/>
                                </w:rPr>
                              </w:pPr>
                              <w:r w:rsidRPr="00D40B02">
                                <w:rPr>
                                  <w:rFonts w:ascii="Arial" w:hAnsi="Arial"/>
                                  <w:b/>
                                  <w:color w:val="C2003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wps:txbx>
                        <wps:bodyPr rot="0" vert="horz" wrap="square" lIns="91440" tIns="91440" rIns="91440" bIns="91440" anchor="t" anchorCtr="0" upright="1">
                          <a:noAutofit/>
                        </wps:bodyPr>
                      </wps:wsp>
                      <wps:wsp>
                        <wps:cNvPr id="9" name="AutoShape 15"/>
                        <wps:cNvCnPr>
                          <a:cxnSpLocks noChangeShapeType="1"/>
                        </wps:cNvCnPr>
                        <wps:spPr bwMode="auto">
                          <a:xfrm>
                            <a:off x="2312894" y="878541"/>
                            <a:ext cx="592455" cy="22225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0" name="AutoShape 17"/>
                        <wps:cNvCnPr>
                          <a:cxnSpLocks noChangeShapeType="1"/>
                        </wps:cNvCnPr>
                        <wps:spPr bwMode="auto">
                          <a:xfrm flipH="1">
                            <a:off x="5432612" y="421341"/>
                            <a:ext cx="1075055" cy="77089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 name="AutoShape 21"/>
                        <wps:cNvCnPr>
                          <a:cxnSpLocks noChangeShapeType="1"/>
                        </wps:cNvCnPr>
                        <wps:spPr bwMode="auto">
                          <a:xfrm flipV="1">
                            <a:off x="6882420" y="3705225"/>
                            <a:ext cx="446736" cy="46280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3" name="AutoShape 22"/>
                        <wps:cNvCnPr>
                          <a:cxnSpLocks noChangeShapeType="1"/>
                        </wps:cNvCnPr>
                        <wps:spPr bwMode="auto">
                          <a:xfrm>
                            <a:off x="1201242" y="3020807"/>
                            <a:ext cx="2966722" cy="1093993"/>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4" name="AutoShape 23"/>
                        <wps:cNvSpPr>
                          <a:spLocks noChangeArrowheads="1"/>
                        </wps:cNvSpPr>
                        <wps:spPr bwMode="auto">
                          <a:xfrm>
                            <a:off x="9107844" y="1721223"/>
                            <a:ext cx="1209675" cy="1670563"/>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14:paraId="0BCFC97B" w14:textId="77777777" w:rsidR="00B113EF" w:rsidRPr="00E0484B" w:rsidRDefault="00B113EF" w:rsidP="00EE3669">
                              <w:pPr>
                                <w:rPr>
                                  <w:rFonts w:ascii="Arial" w:hAnsi="Arial"/>
                                  <w:sz w:val="20"/>
                                </w:rPr>
                              </w:pPr>
                              <w:r w:rsidRPr="00D40B02">
                                <w:rPr>
                                  <w:rFonts w:ascii="Arial" w:hAnsi="Arial"/>
                                  <w:b/>
                                  <w:color w:val="C2003B"/>
                                  <w:sz w:val="20"/>
                                </w:rPr>
                                <w:t xml:space="preserve">Independent study </w:t>
                              </w:r>
                              <w:r w:rsidRPr="00760263">
                                <w:rPr>
                                  <w:b/>
                                  <w:color w:val="C2003B"/>
                                  <w:sz w:val="20"/>
                                </w:rPr>
                                <w:t>(I)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wps:txbx>
                        <wps:bodyPr rot="0" vert="horz" wrap="square" lIns="91440" tIns="91440" rIns="91440" bIns="91440" anchor="t" anchorCtr="0" upright="1">
                          <a:noAutofit/>
                        </wps:bodyPr>
                      </wps:wsp>
                      <wps:wsp>
                        <wps:cNvPr id="15" name="AutoShape 24"/>
                        <wps:cNvCnPr>
                          <a:cxnSpLocks noChangeShapeType="1"/>
                        </wps:cNvCnPr>
                        <wps:spPr bwMode="auto">
                          <a:xfrm flipV="1">
                            <a:off x="6158721" y="2036483"/>
                            <a:ext cx="2948620" cy="1459192"/>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53.6pt;margin-top:6.3pt;width:809.05pt;height:429pt;z-index:251663360;mso-width-relative:margin;mso-height-relative:margin" coordorigin="425" coordsize="102749,5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">
                <v:roundrect id="AutoShape 2" o:spid="_x0000_s1027" style="position:absolute;left:3675;width:31509;height:89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Uk8MA&#10;AADaAAAADwAAAGRycy9kb3ducmV2LnhtbESPT4vCMBTE78J+h/CEvWlaD6t0jSKCICsr/lnB46N5&#10;tsXmpSTRdr+9EQSPw8z8hpnOO1OLOzlfWVaQDhMQxLnVFRcK/o6rwQSED8gaa8uk4J88zGcfvSlm&#10;2ra8p/shFCJC2GeooAyhyaT0eUkG/dA2xNG7WGcwROkKqR22EW5qOUqSL2mw4rhQYkPLkvLr4WYU&#10;XHa/8rzcntpq3P00aXraTFZrp9Rnv1t8gwjUhXf41V5rBSN4Xok3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tUk8MAAADaAAAADwAAAAAAAAAAAAAAAACYAgAAZHJzL2Rv&#10;d25yZXYueG1sUEsFBgAAAAAEAAQA9QAAAIgDAAAAAA==&#10;" fillcolor="white [3212]" strokecolor="#c2003b" strokeweight="1pt">
                  <v:textbox inset=",7.2pt,,7.2pt">
                    <w:txbxContent>
                      <w:p w14:paraId="119146DC" w14:textId="77777777" w:rsidR="00B113EF" w:rsidRPr="00E0484B" w:rsidRDefault="00B113EF" w:rsidP="00EE3669">
                        <w:pPr>
                          <w:rPr>
                            <w:rFonts w:ascii="Arial" w:hAnsi="Arial"/>
                            <w:sz w:val="20"/>
                          </w:rPr>
                        </w:pPr>
                        <w:r w:rsidRPr="00D40B02">
                          <w:rPr>
                            <w:rFonts w:ascii="Arial" w:hAnsi="Arial"/>
                            <w:b/>
                            <w:color w:val="C2003B"/>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roofErr w:type="gramStart"/>
                        <w:r w:rsidRPr="00E0484B">
                          <w:rPr>
                            <w:rFonts w:ascii="Arial" w:hAnsi="Arial"/>
                            <w:sz w:val="20"/>
                          </w:rPr>
                          <w:t>’.</w:t>
                        </w:r>
                        <w:proofErr w:type="gramEnd"/>
                      </w:p>
                    </w:txbxContent>
                  </v:textbox>
                </v:roundrect>
                <v:roundrect id="AutoShape 3" o:spid="_x0000_s1028" style="position:absolute;left:425;top:14095;width:13391;height:252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xCMQA&#10;AADaAAAADwAAAGRycy9kb3ducmV2LnhtbESP3WrCQBSE7wt9h+UUelc3acFKmlWKIIiitGmFXh6y&#10;Jz80ezbsria+vSsIXg4z8w2TL0bTiRM531pWkE4SEMSl1S3XCn5/Vi8zED4ga+wsk4IzeVjMHx9y&#10;zLQd+JtORahFhLDPUEETQp9J6cuGDPqJ7YmjV1lnMETpaqkdDhFuOvmaJFNpsOW40GBPy4bK/+Jo&#10;FFRfO/m33B+G9n3c9Gl62M5Wa6fU89P4+QEi0Bju4Vt7rRW8wfVKvAF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8QjEAAAA2gAAAA8AAAAAAAAAAAAAAAAAmAIAAGRycy9k&#10;b3ducmV2LnhtbFBLBQYAAAAABAAEAPUAAACJAwAAAAA=&#10;" fillcolor="white [3212]" strokecolor="#c2003b" strokeweight="1pt">
                  <v:textbox inset=",7.2pt,,7.2pt">
                    <w:txbxContent>
                      <w:p w14:paraId="07437632" w14:textId="77777777" w:rsidR="00B113EF" w:rsidRPr="00E0484B" w:rsidRDefault="00B113EF" w:rsidP="00EE3669">
                        <w:pPr>
                          <w:rPr>
                            <w:rFonts w:ascii="Arial" w:hAnsi="Arial"/>
                            <w:sz w:val="20"/>
                          </w:rPr>
                        </w:pPr>
                        <w:r w:rsidRPr="00D40B02">
                          <w:rPr>
                            <w:rFonts w:ascii="Arial" w:hAnsi="Arial"/>
                            <w:b/>
                            <w:color w:val="C2003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v:textbox>
                </v:roundrect>
                <v:roundrect id="AutoShape 4" o:spid="_x0000_s1029" style="position:absolute;left:842;top:41680;width:39265;height:119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SkMQA&#10;AADaAAAADwAAAGRycy9kb3ducmV2LnhtbESPQWvCQBSE7wX/w/IK3ppNPKQSXaUIglQsbVTo8ZF9&#10;JqHZt2F3m8R/3y0Uehxm5htmvZ1MJwZyvrWsIEtSEMSV1S3XCi7n/dMShA/IGjvLpOBOHrab2cMa&#10;C21H/qChDLWIEPYFKmhC6AspfdWQQZ/Ynjh6N+sMhihdLbXDMcJNJxdpmkuDLceFBnvaNVR9ld9G&#10;we39JD93b9exfZ5e+yy7Hpf7g1Nq/ji9rEAEmsJ/+K990Apy+L0Sb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gUpDEAAAA2gAAAA8AAAAAAAAAAAAAAAAAmAIAAGRycy9k&#10;b3ducmV2LnhtbFBLBQYAAAAABAAEAPUAAACJAwAAAAA=&#10;" fillcolor="white [3212]" strokecolor="#c2003b" strokeweight="1pt">
                  <v:textbox inset=",7.2pt,,7.2pt">
                    <w:txbxContent>
                      <w:p w14:paraId="7EE7C073" w14:textId="4531CB7C" w:rsidR="00B113EF" w:rsidRDefault="00B113EF" w:rsidP="00EE3669">
                        <w:pPr>
                          <w:spacing w:after="120"/>
                          <w:rPr>
                            <w:rFonts w:ascii="Arial" w:hAnsi="Arial"/>
                            <w:sz w:val="20"/>
                          </w:rPr>
                        </w:pPr>
                        <w:r w:rsidRPr="00D40B02">
                          <w:rPr>
                            <w:rFonts w:ascii="Arial" w:hAnsi="Arial"/>
                            <w:b/>
                            <w:color w:val="C2003B"/>
                            <w:sz w:val="20"/>
                          </w:rPr>
                          <w:t xml:space="preserve">Past </w:t>
                        </w:r>
                        <w:r>
                          <w:rPr>
                            <w:rFonts w:ascii="Arial" w:hAnsi="Arial"/>
                            <w:b/>
                            <w:color w:val="C2003B"/>
                            <w:sz w:val="20"/>
                          </w:rPr>
                          <w:t xml:space="preserve">examination papers, </w:t>
                        </w:r>
                        <w:r w:rsidRPr="00D40B02">
                          <w:rPr>
                            <w:rFonts w:ascii="Arial" w:hAnsi="Arial"/>
                            <w:b/>
                            <w:color w:val="C2003B"/>
                            <w:sz w:val="20"/>
                          </w:rPr>
                          <w:t>Specimen Papers</w:t>
                        </w:r>
                        <w:r w:rsidRPr="00D40B02">
                          <w:rPr>
                            <w:rFonts w:ascii="Arial" w:hAnsi="Arial"/>
                            <w:color w:val="C2003B"/>
                            <w:sz w:val="20"/>
                          </w:rPr>
                          <w:t xml:space="preserve"> </w:t>
                        </w:r>
                        <w:r>
                          <w:rPr>
                            <w:rFonts w:ascii="Arial" w:hAnsi="Arial"/>
                            <w:sz w:val="20"/>
                          </w:rPr>
                          <w:t xml:space="preserve">and </w:t>
                        </w:r>
                        <w:r w:rsidRPr="00D40B02">
                          <w:rPr>
                            <w:rFonts w:ascii="Arial" w:hAnsi="Arial"/>
                            <w:b/>
                            <w:color w:val="C2003B"/>
                            <w:sz w:val="20"/>
                          </w:rPr>
                          <w:t>Mark Schemes</w:t>
                        </w:r>
                        <w:r>
                          <w:rPr>
                            <w:rFonts w:ascii="Arial" w:hAnsi="Arial"/>
                            <w:sz w:val="20"/>
                          </w:rPr>
                          <w:t xml:space="preserve"> are available for you to download at</w:t>
                        </w:r>
                      </w:p>
                      <w:p w14:paraId="1BCF0486" w14:textId="77777777" w:rsidR="00B113EF" w:rsidRPr="003E0F7C" w:rsidRDefault="00200AC0" w:rsidP="00EE3669">
                        <w:pPr>
                          <w:spacing w:after="120"/>
                          <w:rPr>
                            <w:rFonts w:ascii="Arial" w:hAnsi="Arial"/>
                            <w:b/>
                            <w:color w:val="000000" w:themeColor="text1"/>
                            <w:sz w:val="20"/>
                          </w:rPr>
                        </w:pPr>
                        <w:hyperlink r:id="rId23" w:history="1">
                          <w:r w:rsidR="00B113EF" w:rsidRPr="003E0F7C">
                            <w:rPr>
                              <w:rStyle w:val="Hyperlink"/>
                              <w:rFonts w:ascii="Arial" w:hAnsi="Arial"/>
                              <w:b/>
                              <w:color w:val="000000" w:themeColor="text1"/>
                              <w:sz w:val="20"/>
                            </w:rPr>
                            <w:t>https://teachers.cie.org.uk</w:t>
                          </w:r>
                        </w:hyperlink>
                      </w:p>
                      <w:p w14:paraId="6FED4F2F" w14:textId="77777777" w:rsidR="00B113EF" w:rsidRPr="00E0484B" w:rsidRDefault="00B113EF" w:rsidP="00EE3669">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v:textbox>
                </v:roundrect>
                <v:roundrect id="AutoShape 5" o:spid="_x0000_s1030" style="position:absolute;left:61587;top:41148;width:30124;height:13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z3C8QA&#10;AADaAAAADwAAAGRycy9kb3ducmV2LnhtbESPS2vDMBCE74H+B7GF3hLZPTTBtRxKIBBSWvKoocfF&#10;Wj+otTKSErv/vioEchxm5hsmX0+mF1dyvrOsIF0kIIgrqztuFHydt/MVCB+QNfaWScEveVgXD7Mc&#10;M21HPtL1FBoRIewzVNCGMGRS+qolg35hB+Lo1dYZDFG6RmqHY4SbXj4nyYs02HFcaHGgTUvVz+li&#10;FNSHD/m9+SzHbjnthzQt31fbnVPq6XF6ewURaAr38K290wqW8H8l3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9wvEAAAA2gAAAA8AAAAAAAAAAAAAAAAAmAIAAGRycy9k&#10;b3ducmV2LnhtbFBLBQYAAAAABAAEAPUAAACJAwAAAAA=&#10;" fillcolor="white [3212]" strokecolor="#c2003b" strokeweight="1pt">
                  <v:textbox inset=",7.2pt,,7.2pt">
                    <w:txbxContent>
                      <w:p w14:paraId="70376082" w14:textId="77777777" w:rsidR="00B113EF" w:rsidRPr="00E0484B" w:rsidRDefault="00B113EF" w:rsidP="00EE3669">
                        <w:pPr>
                          <w:rPr>
                            <w:rFonts w:ascii="Arial" w:hAnsi="Arial"/>
                            <w:sz w:val="20"/>
                          </w:rPr>
                        </w:pPr>
                        <w:r w:rsidRPr="00D40B02">
                          <w:rPr>
                            <w:rFonts w:ascii="Arial" w:hAnsi="Arial"/>
                            <w:b/>
                            <w:color w:val="C2003B"/>
                            <w:sz w:val="20"/>
                          </w:rPr>
                          <w:t xml:space="preserve">Formative assessment </w:t>
                        </w:r>
                        <w:r w:rsidRPr="00760263">
                          <w:rPr>
                            <w:b/>
                            <w:color w:val="C2003B"/>
                            <w:sz w:val="20"/>
                          </w:rPr>
                          <w:t>(F)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 has learnt, you could try question and answer, tests, quizzes, ‘mind maps’, or ‘concept maps’. These kinds of activities can be found in the scheme of work</w:t>
                        </w:r>
                        <w:r w:rsidRPr="00E0484B">
                          <w:rPr>
                            <w:rFonts w:ascii="Arial" w:hAnsi="Arial"/>
                            <w:sz w:val="20"/>
                          </w:rPr>
                          <w:t>.</w:t>
                        </w:r>
                      </w:p>
                    </w:txbxContent>
                  </v:textbox>
                </v:roundrect>
                <v:roundrect id="AutoShape 6" o:spid="_x0000_s1031" style="position:absolute;left:65083;width:30709;height:103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jecAA&#10;AADaAAAADwAAAGRycy9kb3ducmV2LnhtbERPTYvCMBC9C/sfwix407R7WKVrlEUQxEXRuoLHoRnb&#10;YjMpSbT135uD4PHxvmeL3jTiTs7XlhWk4wQEcWF1zaWC/+NqNAXhA7LGxjIpeJCHxfxjMMNM244P&#10;dM9DKWII+wwVVCG0mZS+qMigH9uWOHIX6wyGCF0ptcMuhptGfiXJtzRYc2yosKVlRcU1vxkFl/1W&#10;npe7U1dP+k2bpqe/6WrtlBp+9r8/IAL14S1+uddaQdwar8Qb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NjecAAAADaAAAADwAAAAAAAAAAAAAAAACYAgAAZHJzL2Rvd25y&#10;ZXYueG1sUEsFBgAAAAAEAAQA9QAAAIUDAAAAAA==&#10;" fillcolor="white [3212]" strokecolor="#c2003b" strokeweight="1pt">
                  <v:textbox inset=",7.2pt,,7.2pt">
                    <w:txbxContent>
                      <w:p w14:paraId="60CF1306" w14:textId="77777777" w:rsidR="00B113EF" w:rsidRPr="00E0484B" w:rsidRDefault="00B113EF" w:rsidP="00EE3669">
                        <w:pPr>
                          <w:rPr>
                            <w:rFonts w:ascii="Arial" w:hAnsi="Arial"/>
                            <w:sz w:val="20"/>
                          </w:rPr>
                        </w:pPr>
                        <w:r w:rsidRPr="00D40B02">
                          <w:rPr>
                            <w:rFonts w:ascii="Arial" w:hAnsi="Arial"/>
                            <w:b/>
                            <w:color w:val="C2003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v:textbox>
                </v:roundrect>
                <v:shapetype id="_x0000_t32" coordsize="21600,21600" o:spt="32" o:oned="t" path="m,l21600,21600e" filled="f">
                  <v:path arrowok="t" fillok="f" o:connecttype="none"/>
                  <o:lock v:ext="edit" shapetype="t"/>
                </v:shapetype>
                <v:shape id="AutoShape 15" o:spid="_x0000_s1032" type="#_x0000_t32" style="position:absolute;left:23128;top:8785;width:5925;height:2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ysQAAADaAAAADwAAAGRycy9kb3ducmV2LnhtbESPQWsCMRSE74X+h/AKXkrNWqnoapQi&#10;FJRSqlbw+ti8bpbdvIRNXFd/fVMo9DjMzDfMYtXbRnTUhsqxgtEwA0FcOF1xqeD49fY0BREissbG&#10;MSm4UoDV8v5ugbl2F95Td4ilSBAOOSowMfpcylAYshiGzhMn79u1FmOSbSl1i5cEt418zrKJtFhx&#10;WjDoaW2oqA9nq6Du6s/97iX4x/ONJu/efGzHJ63U4KF/nYOI1Mf/8F97oxXM4PdKu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S7KxAAAANoAAAAPAAAAAAAAAAAA&#10;AAAAAKECAABkcnMvZG93bnJldi54bWxQSwUGAAAAAAQABAD5AAAAkgMAAAAA&#10;">
                  <v:stroke dashstyle="dash"/>
                </v:shape>
                <v:shape id="AutoShape 17" o:spid="_x0000_s1033" type="#_x0000_t32" style="position:absolute;left:54326;top:4213;width:10750;height:77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jn8YAAADbAAAADwAAAGRycy9kb3ducmV2LnhtbESPT0sDQQzF7wW/wxDBW3fWClK2nZa2&#10;IFYEoVWkx7CT/aM7me3M2F2/vTkUvCW8l/d+Wa5H16kLhdh6NnCf5aCIS29brg18vD9N56BiQrbY&#10;eSYDvxRhvbqZLLGwfuADXY6pVhLCsUADTUp9oXUsG3IYM98Ti1b54DDJGmptAw4S7jo9y/NH7bBl&#10;aWiwp11D5ffxxxl4jofzZ6i2w8vbpnz92j3sh211MubudtwsQCUa07/5er23gi/08os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K45/GAAAA2wAAAA8AAAAAAAAA&#10;AAAAAAAAoQIAAGRycy9kb3ducmV2LnhtbFBLBQYAAAAABAAEAPkAAACUAwAAAAA=&#10;">
                  <v:stroke dashstyle="dash"/>
                </v:shape>
                <v:shape id="AutoShape 21" o:spid="_x0000_s1034" type="#_x0000_t32" style="position:absolute;left:68824;top:37052;width:4467;height:4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Yc8MAAADbAAAADwAAAGRycy9kb3ducmV2LnhtbERP22oCMRB9F/oPYQq+abYKUlaziwpF&#10;i1DQluLjsJm96GayJqm7/fumUOjbHM51VvlgWnEn5xvLCp6mCQjiwuqGKwUf7y+TZxA+IGtsLZOC&#10;b/KQZw+jFaba9nyk+ylUIoawT1FBHUKXSumLmgz6qe2II1daZzBE6CqpHfYx3LRyliQLabDh2FBj&#10;R9uaiuvpyyjY+ePt05Wb/vVtXRwu2/m+35RnpcaPw3oJItAQ/sV/7r2O82fw+0s8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U2HPDAAAA2wAAAA8AAAAAAAAAAAAA&#10;AAAAoQIAAGRycy9kb3ducmV2LnhtbFBLBQYAAAAABAAEAPkAAACRAwAAAAA=&#10;">
                  <v:stroke dashstyle="dash"/>
                </v:shape>
                <v:shape id="AutoShape 22" o:spid="_x0000_s1035" type="#_x0000_t32" style="position:absolute;left:12012;top:30208;width:29667;height:10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KHMIAAADbAAAADwAAAGRycy9kb3ducmV2LnhtbERP22oCMRB9F/yHMIW+iGatVGRrFBEK&#10;LUXqDfo6bKabZTeTsInrtl9vCgXf5nCus1z3thEdtaFyrGA6yUAQF05XXCo4n17HCxAhImtsHJOC&#10;HwqwXg0HS8y1u/KBumMsRQrhkKMCE6PPpQyFIYth4jxx4r5dazEm2JZSt3hN4baRT1k2lxYrTg0G&#10;PW0NFfXxYhXUXf152D8HP7r80vzDm9377Esr9fjQb15AROrjXfzvftNp/gz+fk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0KHMIAAADbAAAADwAAAAAAAAAAAAAA&#10;AAChAgAAZHJzL2Rvd25yZXYueG1sUEsFBgAAAAAEAAQA+QAAAJADAAAAAA==&#10;">
                  <v:stroke dashstyle="dash"/>
                </v:shape>
                <v:roundrect id="AutoShape 23" o:spid="_x0000_s1036" style="position:absolute;left:91078;top:17212;width:12097;height:167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SMMMA&#10;AADbAAAADwAAAGRycy9kb3ducmV2LnhtbERP22rCQBB9L/Qflin0rW5SipU0qxRBEEVp0wp9HLKT&#10;C83Oht3VxL93BcG3OZzr5IvRdOJEzreWFaSTBARxaXXLtYLfn9XLDIQPyBo7y6TgTB4W88eHHDNt&#10;B/6mUxFqEUPYZ6igCaHPpPRlQwb9xPbEkausMxgidLXUDocYbjr5miRTabDl2NBgT8uGyv/iaBRU&#10;Xzv5t9wfhvZ93PRpetjOVmun1PPT+PkBItAY7uKbe63j/De4/hIPk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DSMMMAAADbAAAADwAAAAAAAAAAAAAAAACYAgAAZHJzL2Rv&#10;d25yZXYueG1sUEsFBgAAAAAEAAQA9QAAAIgDAAAAAA==&#10;" fillcolor="white [3212]" strokecolor="#c2003b" strokeweight="1pt">
                  <v:textbox inset=",7.2pt,,7.2pt">
                    <w:txbxContent>
                      <w:p w14:paraId="0BCFC97B" w14:textId="77777777" w:rsidR="00B113EF" w:rsidRPr="00E0484B" w:rsidRDefault="00B113EF" w:rsidP="00EE3669">
                        <w:pPr>
                          <w:rPr>
                            <w:rFonts w:ascii="Arial" w:hAnsi="Arial"/>
                            <w:sz w:val="20"/>
                          </w:rPr>
                        </w:pPr>
                        <w:r w:rsidRPr="00D40B02">
                          <w:rPr>
                            <w:rFonts w:ascii="Arial" w:hAnsi="Arial"/>
                            <w:b/>
                            <w:color w:val="C2003B"/>
                            <w:sz w:val="20"/>
                          </w:rPr>
                          <w:t xml:space="preserve">Independent study </w:t>
                        </w:r>
                        <w:r w:rsidRPr="00760263">
                          <w:rPr>
                            <w:b/>
                            <w:color w:val="C2003B"/>
                            <w:sz w:val="20"/>
                          </w:rPr>
                          <w:t>(I)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v:textbox>
                </v:roundrect>
                <v:shape id="AutoShape 24" o:spid="_x0000_s1037" type="#_x0000_t32" style="position:absolute;left:61587;top:20364;width:29486;height:145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1AB8MAAADbAAAADwAAAGRycy9kb3ducmV2LnhtbERP22oCMRB9F/oPYYS+uVlbKrI1igpS&#10;S0FQS+njsJm96GayJqm7/XsjFPo2h3Od2aI3jbiS87VlBeMkBUGcW11zqeDzuBlNQfiArLGxTAp+&#10;ycNi/jCYYaZtx3u6HkIpYgj7DBVUIbSZlD6vyKBPbEscucI6gyFCV0rtsIvhppFPaTqRBmuODRW2&#10;tK4oPx9+jII3v798uWLVve+W+cdp/bztVsW3Uo/DfvkKIlAf/sV/7q2O81/g/ks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9QAfDAAAA2wAAAA8AAAAAAAAAAAAA&#10;AAAAoQIAAGRycy9kb3ducmV2LnhtbFBLBQYAAAAABAAEAPkAAACRAwAAAAA=&#10;">
                  <v:stroke dashstyle="dash"/>
                </v:shape>
              </v:group>
            </w:pict>
          </mc:Fallback>
        </mc:AlternateContent>
      </w:r>
    </w:p>
    <w:p w14:paraId="0FE744CD" w14:textId="77777777" w:rsidR="00EE3669" w:rsidRDefault="00EE3669" w:rsidP="00EE3669"/>
    <w:p w14:paraId="36471E00" w14:textId="77777777" w:rsidR="00EE3669" w:rsidRDefault="00EE3669" w:rsidP="00EE3669"/>
    <w:p w14:paraId="6156C24F" w14:textId="77777777" w:rsidR="00EE3669" w:rsidRDefault="00EE3669" w:rsidP="00EE3669"/>
    <w:p w14:paraId="58694882" w14:textId="77777777" w:rsidR="00EE3669" w:rsidRDefault="00EE3669" w:rsidP="00EE3669"/>
    <w:tbl>
      <w:tblPr>
        <w:tblW w:w="12049" w:type="dxa"/>
        <w:jc w:val="center"/>
        <w:tblInd w:w="108" w:type="dxa"/>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ayout w:type="fixed"/>
        <w:tblCellMar>
          <w:top w:w="113" w:type="dxa"/>
          <w:bottom w:w="113" w:type="dxa"/>
        </w:tblCellMar>
        <w:tblLook w:val="0000" w:firstRow="0" w:lastRow="0" w:firstColumn="0" w:lastColumn="0" w:noHBand="0" w:noVBand="0"/>
      </w:tblPr>
      <w:tblGrid>
        <w:gridCol w:w="1985"/>
        <w:gridCol w:w="2305"/>
        <w:gridCol w:w="7759"/>
      </w:tblGrid>
      <w:tr w:rsidR="00EE3669" w:rsidRPr="00183245" w14:paraId="7FDE12F5" w14:textId="77777777" w:rsidTr="00EE3669">
        <w:trPr>
          <w:trHeight w:hRule="exact" w:val="1258"/>
          <w:tblHeader/>
          <w:jc w:val="center"/>
        </w:trPr>
        <w:tc>
          <w:tcPr>
            <w:tcW w:w="1985" w:type="dxa"/>
            <w:shd w:val="clear" w:color="auto" w:fill="C30045"/>
            <w:tcMar>
              <w:top w:w="113" w:type="dxa"/>
              <w:bottom w:w="113" w:type="dxa"/>
            </w:tcMar>
            <w:vAlign w:val="center"/>
          </w:tcPr>
          <w:p w14:paraId="5A0F8E13" w14:textId="77777777" w:rsidR="00EE3669" w:rsidRPr="00EE3669" w:rsidRDefault="00EE3669" w:rsidP="00C81BC5">
            <w:pPr>
              <w:pStyle w:val="TableHead"/>
              <w:rPr>
                <w:rFonts w:cs="Arial"/>
                <w:color w:val="FF0000"/>
              </w:rPr>
            </w:pPr>
            <w:r w:rsidRPr="00EE3669">
              <w:rPr>
                <w:rFonts w:cs="Arial"/>
              </w:rPr>
              <w:t>Syllabus ref</w:t>
            </w:r>
          </w:p>
        </w:tc>
        <w:tc>
          <w:tcPr>
            <w:tcW w:w="2305" w:type="dxa"/>
            <w:shd w:val="clear" w:color="auto" w:fill="C30045"/>
            <w:tcMar>
              <w:top w:w="113" w:type="dxa"/>
              <w:bottom w:w="113" w:type="dxa"/>
            </w:tcMar>
            <w:vAlign w:val="center"/>
          </w:tcPr>
          <w:p w14:paraId="21CA497E" w14:textId="77777777" w:rsidR="00EE3669" w:rsidRPr="00EE3669" w:rsidRDefault="00EE3669" w:rsidP="00C81BC5">
            <w:pPr>
              <w:pStyle w:val="TableHead"/>
              <w:rPr>
                <w:rFonts w:cs="Arial"/>
              </w:rPr>
            </w:pPr>
            <w:r w:rsidRPr="00EE3669">
              <w:rPr>
                <w:rFonts w:cs="Arial"/>
              </w:rPr>
              <w:t>Learning objectives</w:t>
            </w:r>
          </w:p>
        </w:tc>
        <w:tc>
          <w:tcPr>
            <w:tcW w:w="7759" w:type="dxa"/>
            <w:shd w:val="clear" w:color="auto" w:fill="C30045"/>
            <w:tcMar>
              <w:top w:w="113" w:type="dxa"/>
              <w:bottom w:w="113" w:type="dxa"/>
            </w:tcMar>
            <w:vAlign w:val="center"/>
          </w:tcPr>
          <w:p w14:paraId="68723166" w14:textId="77777777" w:rsidR="00EE3669" w:rsidRPr="00EE3669" w:rsidRDefault="00EE3669" w:rsidP="00C81BC5">
            <w:pPr>
              <w:pStyle w:val="TableHead"/>
              <w:rPr>
                <w:rFonts w:cs="Arial"/>
              </w:rPr>
            </w:pPr>
            <w:r w:rsidRPr="00EE3669">
              <w:rPr>
                <w:rFonts w:cs="Arial"/>
              </w:rPr>
              <w:t xml:space="preserve">Suggested teaching activities </w:t>
            </w:r>
          </w:p>
        </w:tc>
      </w:tr>
      <w:tr w:rsidR="00EE3669" w:rsidRPr="00183245" w14:paraId="29553DFC" w14:textId="77777777" w:rsidTr="00EE3669">
        <w:trPr>
          <w:jc w:val="center"/>
        </w:trPr>
        <w:tc>
          <w:tcPr>
            <w:tcW w:w="1985" w:type="dxa"/>
          </w:tcPr>
          <w:p w14:paraId="058A3958" w14:textId="77777777" w:rsidR="00EE3669" w:rsidRPr="00EE3669" w:rsidRDefault="00EE3669" w:rsidP="00C81BC5">
            <w:pPr>
              <w:ind w:left="33"/>
              <w:rPr>
                <w:sz w:val="20"/>
                <w:szCs w:val="20"/>
              </w:rPr>
            </w:pPr>
            <w:r w:rsidRPr="00EE3669">
              <w:rPr>
                <w:sz w:val="20"/>
                <w:szCs w:val="20"/>
              </w:rPr>
              <w:t>1. Polynomials and rational functions</w:t>
            </w:r>
          </w:p>
        </w:tc>
        <w:tc>
          <w:tcPr>
            <w:tcW w:w="2305" w:type="dxa"/>
          </w:tcPr>
          <w:p w14:paraId="22C68D82" w14:textId="77777777" w:rsidR="00EE3669" w:rsidRPr="00EE3669" w:rsidRDefault="00EE3669" w:rsidP="00C81BC5">
            <w:pPr>
              <w:autoSpaceDE w:val="0"/>
              <w:autoSpaceDN w:val="0"/>
              <w:adjustRightInd w:val="0"/>
              <w:rPr>
                <w:b/>
                <w:sz w:val="20"/>
                <w:szCs w:val="20"/>
                <w:u w:val="single"/>
              </w:rPr>
            </w:pPr>
            <w:r w:rsidRPr="00EE3669">
              <w:rPr>
                <w:sz w:val="20"/>
                <w:szCs w:val="20"/>
                <w:lang w:eastAsia="en-GB"/>
              </w:rPr>
              <w:t>Recall and use the relations between the roots and coefficients of polynomial equations, for equations of degree 2, 3, 4 only</w:t>
            </w:r>
          </w:p>
        </w:tc>
        <w:tc>
          <w:tcPr>
            <w:tcW w:w="7759" w:type="dxa"/>
          </w:tcPr>
          <w:p w14:paraId="362F71F8" w14:textId="77777777" w:rsidR="00EE3669" w:rsidRPr="00EE3669" w:rsidRDefault="00EE3669" w:rsidP="00C81BC5">
            <w:pPr>
              <w:ind w:left="34"/>
              <w:rPr>
                <w:sz w:val="20"/>
                <w:szCs w:val="20"/>
              </w:rPr>
            </w:pPr>
            <w:r w:rsidRPr="00EE3669">
              <w:rPr>
                <w:b/>
                <w:sz w:val="20"/>
                <w:szCs w:val="20"/>
              </w:rPr>
              <w:t>Prior knowledge:</w:t>
            </w:r>
            <w:r w:rsidRPr="00EE3669">
              <w:rPr>
                <w:sz w:val="20"/>
                <w:szCs w:val="20"/>
              </w:rPr>
              <w:t xml:space="preserve"> Learners will be able to solve quadratic equations by factorising to identify integer roots</w:t>
            </w:r>
          </w:p>
          <w:p w14:paraId="55340458" w14:textId="77777777" w:rsidR="00EE3669" w:rsidRPr="00EE3669" w:rsidRDefault="00EE3669" w:rsidP="00C81BC5">
            <w:pPr>
              <w:ind w:left="34"/>
              <w:rPr>
                <w:sz w:val="20"/>
                <w:szCs w:val="20"/>
              </w:rPr>
            </w:pPr>
          </w:p>
          <w:p w14:paraId="47978839" w14:textId="198BCE89" w:rsidR="00EE3669" w:rsidRPr="00EE3669" w:rsidRDefault="00EE3669" w:rsidP="00C81BC5">
            <w:pPr>
              <w:ind w:left="34"/>
              <w:rPr>
                <w:sz w:val="20"/>
                <w:szCs w:val="20"/>
              </w:rPr>
            </w:pPr>
            <w:r w:rsidRPr="00EE3669">
              <w:rPr>
                <w:b/>
                <w:sz w:val="20"/>
                <w:szCs w:val="20"/>
              </w:rPr>
              <w:t>Main theme</w:t>
            </w:r>
            <w:r w:rsidRPr="00EE3669">
              <w:rPr>
                <w:sz w:val="20"/>
                <w:szCs w:val="20"/>
              </w:rPr>
              <w:t>: Learners can investigate the connection between the roots of a quadratic equation and the coefficients, and then justify their findings by multiplying out the linear factors and m</w:t>
            </w:r>
            <w:r w:rsidR="00332845">
              <w:rPr>
                <w:sz w:val="20"/>
                <w:szCs w:val="20"/>
              </w:rPr>
              <w:t xml:space="preserve">atching coefficients. </w:t>
            </w:r>
            <w:r w:rsidRPr="00EE3669">
              <w:rPr>
                <w:sz w:val="20"/>
                <w:szCs w:val="20"/>
              </w:rPr>
              <w:t xml:space="preserve">It’s easier to start with the coefficient of </w:t>
            </w:r>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oMath>
            <w:r w:rsidRPr="00EE3669">
              <w:rPr>
                <w:sz w:val="20"/>
                <w:szCs w:val="20"/>
              </w:rPr>
              <w:t xml:space="preserve"> equal to 1. This can then be extended to other coefficients, and to cubics and quartics. The simple identity </w:t>
            </w:r>
            <m:oMath>
              <m:nary>
                <m:naryPr>
                  <m:chr m:val="∑"/>
                  <m:limLoc m:val="undOvr"/>
                  <m:subHide m:val="1"/>
                  <m:supHide m:val="1"/>
                  <m:ctrlPr>
                    <w:rPr>
                      <w:rFonts w:ascii="Cambria Math" w:hAnsi="Cambria Math"/>
                      <w:i/>
                      <w:sz w:val="20"/>
                      <w:szCs w:val="20"/>
                    </w:rPr>
                  </m:ctrlPr>
                </m:naryPr>
                <m:sub/>
                <m:sup/>
                <m:e>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e>
              </m:nary>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m:t>
                  </m:r>
                  <m:nary>
                    <m:naryPr>
                      <m:chr m:val="∑"/>
                      <m:limLoc m:val="undOvr"/>
                      <m:subHide m:val="1"/>
                      <m:supHide m:val="1"/>
                      <m:ctrlPr>
                        <w:rPr>
                          <w:rFonts w:ascii="Cambria Math" w:hAnsi="Cambria Math"/>
                          <w:i/>
                          <w:sz w:val="20"/>
                          <w:szCs w:val="20"/>
                        </w:rPr>
                      </m:ctrlPr>
                    </m:naryPr>
                    <m:sub/>
                    <m:sup/>
                    <m:e>
                      <m:r>
                        <w:rPr>
                          <w:rFonts w:ascii="Cambria Math" w:hAnsi="Cambria Math"/>
                          <w:sz w:val="20"/>
                          <w:szCs w:val="20"/>
                        </w:rPr>
                        <m:t>α</m:t>
                      </m:r>
                    </m:e>
                  </m:nary>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-2</m:t>
              </m:r>
              <m:nary>
                <m:naryPr>
                  <m:chr m:val="∑"/>
                  <m:limLoc m:val="undOvr"/>
                  <m:subHide m:val="1"/>
                  <m:supHide m:val="1"/>
                  <m:ctrlPr>
                    <w:rPr>
                      <w:rFonts w:ascii="Cambria Math" w:hAnsi="Cambria Math"/>
                      <w:i/>
                      <w:sz w:val="20"/>
                      <w:szCs w:val="20"/>
                    </w:rPr>
                  </m:ctrlPr>
                </m:naryPr>
                <m:sub/>
                <m:sup/>
                <m:e>
                  <m:r>
                    <w:rPr>
                      <w:rFonts w:ascii="Cambria Math" w:hAnsi="Cambria Math"/>
                      <w:sz w:val="20"/>
                      <w:szCs w:val="20"/>
                    </w:rPr>
                    <m:t>αβ</m:t>
                  </m:r>
                </m:e>
              </m:nary>
            </m:oMath>
            <w:r w:rsidRPr="00EE3669">
              <w:rPr>
                <w:sz w:val="20"/>
                <w:szCs w:val="20"/>
              </w:rPr>
              <w:t xml:space="preserve"> is worth teaching, but the more complicated formulae are sometimes misquoted, so it’s probably better to use the equations themselves for higher powers.</w:t>
            </w:r>
          </w:p>
          <w:p w14:paraId="1B51CDE6" w14:textId="77DC97B2" w:rsidR="00EE3669" w:rsidRPr="00EE3669" w:rsidRDefault="00EE3669" w:rsidP="00C81BC5">
            <w:pPr>
              <w:ind w:left="34"/>
              <w:rPr>
                <w:sz w:val="20"/>
                <w:szCs w:val="20"/>
              </w:rPr>
            </w:pPr>
            <w:r w:rsidRPr="00EE3669">
              <w:rPr>
                <w:sz w:val="20"/>
                <w:szCs w:val="20"/>
              </w:rPr>
              <w:t xml:space="preserve">The Integral website </w:t>
            </w:r>
            <w:hyperlink r:id="rId24" w:history="1">
              <w:r w:rsidRPr="00EE3669">
                <w:rPr>
                  <w:rStyle w:val="Hyperlink"/>
                  <w:sz w:val="20"/>
                  <w:szCs w:val="20"/>
                </w:rPr>
                <w:t>http://integralmaths.org</w:t>
              </w:r>
            </w:hyperlink>
            <w:r w:rsidRPr="00EE3669">
              <w:rPr>
                <w:sz w:val="20"/>
                <w:szCs w:val="20"/>
              </w:rPr>
              <w:t xml:space="preserve"> has some notes and examples for polynomials up to degree 3. Look at MEI FP1 which goes up to </w:t>
            </w:r>
            <w:proofErr w:type="spellStart"/>
            <w:r w:rsidRPr="00EE3669">
              <w:rPr>
                <w:sz w:val="20"/>
                <w:szCs w:val="20"/>
              </w:rPr>
              <w:t>quartics</w:t>
            </w:r>
            <w:proofErr w:type="spellEnd"/>
            <w:r w:rsidRPr="00EE3669">
              <w:rPr>
                <w:sz w:val="20"/>
                <w:szCs w:val="20"/>
              </w:rPr>
              <w:t xml:space="preserve">. </w:t>
            </w:r>
            <w:proofErr w:type="gramStart"/>
            <w:r w:rsidRPr="00EE3669">
              <w:rPr>
                <w:sz w:val="20"/>
                <w:szCs w:val="20"/>
              </w:rPr>
              <w:t>or</w:t>
            </w:r>
            <w:proofErr w:type="gramEnd"/>
            <w:r w:rsidRPr="00EE3669">
              <w:rPr>
                <w:sz w:val="20"/>
                <w:szCs w:val="20"/>
              </w:rPr>
              <w:t xml:space="preserve"> OCR Further Pure 1 which could be used for independent study </w:t>
            </w:r>
            <w:r w:rsidRPr="00EE3669">
              <w:rPr>
                <w:b/>
                <w:sz w:val="20"/>
                <w:szCs w:val="20"/>
              </w:rPr>
              <w:t>(I)</w:t>
            </w:r>
            <w:r w:rsidRPr="00EE3669">
              <w:rPr>
                <w:sz w:val="20"/>
                <w:szCs w:val="20"/>
              </w:rPr>
              <w:t xml:space="preserve"> or revision up to </w:t>
            </w:r>
            <w:proofErr w:type="spellStart"/>
            <w:r w:rsidRPr="00EE3669">
              <w:rPr>
                <w:sz w:val="20"/>
                <w:szCs w:val="20"/>
              </w:rPr>
              <w:t>cubics</w:t>
            </w:r>
            <w:proofErr w:type="spellEnd"/>
            <w:r w:rsidRPr="00EE3669">
              <w:rPr>
                <w:sz w:val="20"/>
                <w:szCs w:val="20"/>
              </w:rPr>
              <w:t xml:space="preserve"> </w:t>
            </w:r>
            <w:r w:rsidRPr="00EE3669">
              <w:rPr>
                <w:b/>
                <w:sz w:val="20"/>
                <w:szCs w:val="20"/>
              </w:rPr>
              <w:t>(F)</w:t>
            </w:r>
            <w:r w:rsidRPr="00EE3669">
              <w:rPr>
                <w:sz w:val="20"/>
                <w:szCs w:val="20"/>
              </w:rPr>
              <w:t xml:space="preserve">. There are also notes, with short exercises </w:t>
            </w:r>
            <w:r w:rsidRPr="00EE3669">
              <w:rPr>
                <w:b/>
                <w:sz w:val="20"/>
                <w:szCs w:val="20"/>
              </w:rPr>
              <w:t>(F),</w:t>
            </w:r>
            <w:r w:rsidRPr="00EE3669">
              <w:rPr>
                <w:sz w:val="20"/>
                <w:szCs w:val="20"/>
              </w:rPr>
              <w:t xml:space="preserve"> on this topic on the Community Resources area of Teacher Support </w:t>
            </w:r>
            <w:hyperlink r:id="rId25" w:history="1">
              <w:r w:rsidR="00DA4E78">
                <w:rPr>
                  <w:rStyle w:val="Hyperlink"/>
                  <w:b/>
                  <w:color w:val="auto"/>
                  <w:sz w:val="20"/>
                  <w:szCs w:val="20"/>
                  <w:u w:val="none"/>
                  <w:lang w:eastAsia="en-GB"/>
                </w:rPr>
                <w:t>https://teachers.cie.org.uk</w:t>
              </w:r>
            </w:hyperlink>
          </w:p>
          <w:p w14:paraId="2C54A634" w14:textId="77777777" w:rsidR="00EE3669" w:rsidRPr="00EE3669" w:rsidRDefault="00EE3669" w:rsidP="00C81BC5">
            <w:pPr>
              <w:ind w:left="34"/>
              <w:rPr>
                <w:b/>
                <w:sz w:val="20"/>
                <w:szCs w:val="20"/>
              </w:rPr>
            </w:pPr>
          </w:p>
          <w:p w14:paraId="4678F4D4" w14:textId="77777777" w:rsidR="00EE3669" w:rsidRPr="00EE3669" w:rsidRDefault="00EE3669" w:rsidP="00C81BC5">
            <w:pPr>
              <w:ind w:left="34"/>
              <w:rPr>
                <w:sz w:val="20"/>
                <w:szCs w:val="20"/>
              </w:rPr>
            </w:pPr>
            <w:r w:rsidRPr="00EE3669">
              <w:rPr>
                <w:b/>
                <w:sz w:val="20"/>
                <w:szCs w:val="20"/>
              </w:rPr>
              <w:t xml:space="preserve">Extension activity: </w:t>
            </w:r>
            <w:r w:rsidRPr="00EE3669">
              <w:rPr>
                <w:sz w:val="20"/>
                <w:szCs w:val="20"/>
              </w:rPr>
              <w:t>Learners can investigate the relations for polynomials beyond a quartic, and find a general rule.</w:t>
            </w:r>
          </w:p>
        </w:tc>
      </w:tr>
    </w:tbl>
    <w:p w14:paraId="7D400F60" w14:textId="77777777" w:rsidR="00733D3B" w:rsidRPr="00733D3B" w:rsidRDefault="00733D3B" w:rsidP="00733D3B">
      <w:pPr>
        <w:rPr>
          <w:rFonts w:ascii="Arial" w:hAnsi="Arial" w:cs="Arial"/>
          <w:sz w:val="20"/>
          <w:szCs w:val="20"/>
        </w:rPr>
      </w:pPr>
    </w:p>
    <w:p w14:paraId="565DA138" w14:textId="0BBFC610" w:rsidR="00CC56E2" w:rsidRPr="00733D3B" w:rsidRDefault="00733D3B" w:rsidP="00733D3B">
      <w:pPr>
        <w:tabs>
          <w:tab w:val="left" w:pos="1116"/>
        </w:tabs>
        <w:rPr>
          <w:rFonts w:ascii="Arial" w:hAnsi="Arial" w:cs="Arial"/>
          <w:sz w:val="20"/>
          <w:szCs w:val="20"/>
        </w:rPr>
        <w:sectPr w:rsidR="00CC56E2" w:rsidRPr="00733D3B" w:rsidSect="008E00BB">
          <w:headerReference w:type="first" r:id="rId26"/>
          <w:footerReference w:type="first" r:id="rId27"/>
          <w:pgSz w:w="16840" w:h="11900" w:orient="landscape" w:code="9"/>
          <w:pgMar w:top="851" w:right="1440" w:bottom="1797" w:left="1440" w:header="0" w:footer="470" w:gutter="0"/>
          <w:cols w:space="708"/>
          <w:titlePg/>
          <w:docGrid w:linePitch="326"/>
        </w:sectPr>
      </w:pPr>
      <w:r>
        <w:rPr>
          <w:rFonts w:ascii="Arial" w:hAnsi="Arial" w:cs="Arial"/>
          <w:sz w:val="20"/>
          <w:szCs w:val="20"/>
        </w:rPr>
        <w:tab/>
      </w:r>
    </w:p>
    <w:p w14:paraId="73CFE641" w14:textId="73E6C1AD" w:rsidR="00763CE8" w:rsidRPr="008F1C58" w:rsidRDefault="00A92DD4" w:rsidP="008F1C58">
      <w:pPr>
        <w:pStyle w:val="Heading1"/>
      </w:pPr>
      <w:bookmarkStart w:id="3" w:name="_Toc464733908"/>
      <w:r>
        <w:lastRenderedPageBreak/>
        <w:t>Momentum and i</w:t>
      </w:r>
      <w:r w:rsidR="00B10D52">
        <w:t>mpulse</w:t>
      </w:r>
      <w:bookmarkEnd w:id="3"/>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431"/>
        <w:gridCol w:w="9185"/>
      </w:tblGrid>
      <w:tr w:rsidR="00F06D5E" w:rsidRPr="00A33EB6" w14:paraId="7EACED5D" w14:textId="77777777" w:rsidTr="00DA7A56">
        <w:trPr>
          <w:trHeight w:hRule="exact" w:val="890"/>
          <w:tblHeader/>
        </w:trPr>
        <w:tc>
          <w:tcPr>
            <w:tcW w:w="1985" w:type="dxa"/>
            <w:shd w:val="clear" w:color="auto" w:fill="C30045"/>
            <w:vAlign w:val="center"/>
          </w:tcPr>
          <w:p w14:paraId="09C135F1" w14:textId="261A05A6" w:rsidR="00F06D5E" w:rsidRPr="00A33EB6" w:rsidRDefault="00F06D5E" w:rsidP="00A92DD4">
            <w:pPr>
              <w:rPr>
                <w:rFonts w:ascii="Arial" w:hAnsi="Arial" w:cs="Arial"/>
                <w:b/>
                <w:color w:val="FFFFFF"/>
                <w:sz w:val="20"/>
                <w:szCs w:val="20"/>
              </w:rPr>
            </w:pPr>
            <w:r>
              <w:rPr>
                <w:rFonts w:ascii="Arial" w:hAnsi="Arial" w:cs="Arial"/>
                <w:b/>
                <w:color w:val="FFFFFF"/>
                <w:sz w:val="20"/>
                <w:szCs w:val="20"/>
              </w:rPr>
              <w:t xml:space="preserve">Syllabus ref </w:t>
            </w:r>
          </w:p>
        </w:tc>
        <w:tc>
          <w:tcPr>
            <w:tcW w:w="3431" w:type="dxa"/>
            <w:shd w:val="clear" w:color="auto" w:fill="C30045"/>
            <w:vAlign w:val="center"/>
          </w:tcPr>
          <w:p w14:paraId="543F086F" w14:textId="77777777" w:rsidR="00F06D5E" w:rsidRPr="00A33EB6" w:rsidRDefault="00F06D5E" w:rsidP="00B434C1">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185" w:type="dxa"/>
            <w:shd w:val="clear" w:color="auto" w:fill="C30045"/>
            <w:vAlign w:val="center"/>
          </w:tcPr>
          <w:p w14:paraId="113378C6" w14:textId="5AED5E50" w:rsidR="00F06D5E" w:rsidRPr="00A33EB6" w:rsidRDefault="00F06D5E" w:rsidP="00B434C1">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D936B5" w:rsidRPr="00A33EB6" w14:paraId="0BE4672A" w14:textId="77777777" w:rsidTr="00DA7A56">
        <w:trPr>
          <w:trHeight w:val="32"/>
        </w:trPr>
        <w:tc>
          <w:tcPr>
            <w:tcW w:w="1985" w:type="dxa"/>
            <w:tcBorders>
              <w:bottom w:val="single" w:sz="4" w:space="0" w:color="auto"/>
            </w:tcBorders>
          </w:tcPr>
          <w:p w14:paraId="4B1AF3C8" w14:textId="728D86B9" w:rsidR="00D936B5" w:rsidRPr="002C5621" w:rsidRDefault="002C5621" w:rsidP="002C5621">
            <w:pPr>
              <w:rPr>
                <w:sz w:val="20"/>
                <w:szCs w:val="20"/>
              </w:rPr>
            </w:pPr>
            <w:r w:rsidRPr="002C5621">
              <w:rPr>
                <w:rFonts w:eastAsia="Calibri"/>
                <w:sz w:val="20"/>
                <w:szCs w:val="20"/>
                <w:lang w:val="en-US"/>
              </w:rPr>
              <w:t xml:space="preserve">1. </w:t>
            </w:r>
            <w:r w:rsidR="00290EBF" w:rsidRPr="002C5621">
              <w:rPr>
                <w:rFonts w:eastAsia="Calibri"/>
                <w:sz w:val="20"/>
                <w:szCs w:val="20"/>
                <w:lang w:val="en-US"/>
              </w:rPr>
              <w:t>M</w:t>
            </w:r>
            <w:r w:rsidR="00A92DD4">
              <w:rPr>
                <w:rFonts w:eastAsia="Calibri"/>
                <w:sz w:val="20"/>
                <w:szCs w:val="20"/>
                <w:lang w:val="en-US"/>
              </w:rPr>
              <w:t>omentum and i</w:t>
            </w:r>
            <w:r w:rsidR="00D936B5" w:rsidRPr="002C5621">
              <w:rPr>
                <w:rFonts w:eastAsia="Calibri"/>
                <w:sz w:val="20"/>
                <w:szCs w:val="20"/>
                <w:lang w:val="en-US"/>
              </w:rPr>
              <w:t>mpulse</w:t>
            </w:r>
          </w:p>
        </w:tc>
        <w:tc>
          <w:tcPr>
            <w:tcW w:w="3431" w:type="dxa"/>
            <w:tcBorders>
              <w:bottom w:val="single" w:sz="4" w:space="0" w:color="auto"/>
            </w:tcBorders>
          </w:tcPr>
          <w:p w14:paraId="179681A8" w14:textId="1755DE95" w:rsidR="00D936B5" w:rsidRPr="00A46958" w:rsidRDefault="00D936B5" w:rsidP="00A46958">
            <w:pPr>
              <w:pStyle w:val="TableParagraph"/>
              <w:tabs>
                <w:tab w:val="left" w:pos="614"/>
              </w:tabs>
              <w:spacing w:line="254" w:lineRule="auto"/>
              <w:ind w:right="344"/>
              <w:jc w:val="both"/>
              <w:rPr>
                <w:rFonts w:ascii="Times New Roman" w:hAnsi="Times New Roman" w:cs="Times New Roman"/>
                <w:sz w:val="20"/>
                <w:szCs w:val="20"/>
              </w:rPr>
            </w:pPr>
            <w:r w:rsidRPr="00A46958">
              <w:rPr>
                <w:rFonts w:ascii="Times New Roman" w:hAnsi="Times New Roman" w:cs="Times New Roman"/>
                <w:sz w:val="20"/>
                <w:szCs w:val="20"/>
              </w:rPr>
              <w:t>Recall and use the definition of linear momentum and show understanding of its vector nature</w:t>
            </w:r>
            <w:r w:rsidR="009E3D3C">
              <w:rPr>
                <w:rFonts w:ascii="Times New Roman" w:hAnsi="Times New Roman" w:cs="Times New Roman"/>
                <w:sz w:val="20"/>
                <w:szCs w:val="20"/>
              </w:rPr>
              <w:t>;</w:t>
            </w:r>
          </w:p>
          <w:p w14:paraId="1909347C" w14:textId="77777777" w:rsidR="00D936B5" w:rsidRPr="00A46958" w:rsidRDefault="00D936B5" w:rsidP="00A46958">
            <w:pPr>
              <w:pStyle w:val="TableParagraph"/>
              <w:tabs>
                <w:tab w:val="left" w:pos="614"/>
              </w:tabs>
              <w:spacing w:line="254" w:lineRule="auto"/>
              <w:ind w:right="344"/>
              <w:jc w:val="both"/>
              <w:rPr>
                <w:rFonts w:ascii="Times New Roman" w:hAnsi="Times New Roman" w:cs="Times New Roman"/>
                <w:sz w:val="20"/>
                <w:szCs w:val="20"/>
              </w:rPr>
            </w:pPr>
          </w:p>
          <w:p w14:paraId="10BDD057" w14:textId="7B454A5B" w:rsidR="00D936B5" w:rsidRDefault="00D936B5" w:rsidP="00A46958">
            <w:pPr>
              <w:jc w:val="both"/>
              <w:rPr>
                <w:sz w:val="20"/>
                <w:szCs w:val="20"/>
              </w:rPr>
            </w:pPr>
            <w:r w:rsidRPr="00A46958">
              <w:rPr>
                <w:sz w:val="20"/>
                <w:szCs w:val="20"/>
              </w:rPr>
              <w:t>Recall Newton’s experimental law;</w:t>
            </w:r>
          </w:p>
          <w:p w14:paraId="5448AB48" w14:textId="77777777" w:rsidR="009E3D3C" w:rsidRPr="00A46958" w:rsidRDefault="009E3D3C" w:rsidP="00A46958">
            <w:pPr>
              <w:jc w:val="both"/>
              <w:rPr>
                <w:sz w:val="20"/>
                <w:szCs w:val="20"/>
              </w:rPr>
            </w:pPr>
          </w:p>
          <w:p w14:paraId="5CEE4510" w14:textId="006EA408" w:rsidR="00D936B5" w:rsidRPr="00A46958" w:rsidRDefault="009E3D3C" w:rsidP="00A46958">
            <w:pPr>
              <w:jc w:val="both"/>
              <w:rPr>
                <w:sz w:val="20"/>
                <w:szCs w:val="20"/>
              </w:rPr>
            </w:pPr>
            <w:r>
              <w:rPr>
                <w:sz w:val="20"/>
                <w:szCs w:val="20"/>
              </w:rPr>
              <w:t>U</w:t>
            </w:r>
            <w:r w:rsidR="00D936B5" w:rsidRPr="00A46958">
              <w:rPr>
                <w:sz w:val="20"/>
                <w:szCs w:val="20"/>
              </w:rPr>
              <w:t>se conservation of linear momentum and</w:t>
            </w:r>
            <w:r>
              <w:rPr>
                <w:sz w:val="20"/>
                <w:szCs w:val="20"/>
              </w:rPr>
              <w:t>/or</w:t>
            </w:r>
            <w:r w:rsidR="00D936B5" w:rsidRPr="00A46958">
              <w:rPr>
                <w:sz w:val="20"/>
                <w:szCs w:val="20"/>
              </w:rPr>
              <w:t xml:space="preserve"> Newton’s exp</w:t>
            </w:r>
            <w:r>
              <w:rPr>
                <w:sz w:val="20"/>
                <w:szCs w:val="20"/>
              </w:rPr>
              <w:t>erimental law to solve problems;</w:t>
            </w:r>
          </w:p>
          <w:p w14:paraId="51FBDB8D" w14:textId="77777777" w:rsidR="00D936B5" w:rsidRPr="00A46958" w:rsidRDefault="00D936B5" w:rsidP="00A46958">
            <w:pPr>
              <w:jc w:val="both"/>
              <w:rPr>
                <w:sz w:val="20"/>
                <w:szCs w:val="20"/>
              </w:rPr>
            </w:pPr>
          </w:p>
          <w:p w14:paraId="6407282E" w14:textId="42E63934" w:rsidR="00D936B5" w:rsidRPr="00A46958" w:rsidRDefault="00D936B5" w:rsidP="00A46958">
            <w:pPr>
              <w:jc w:val="both"/>
              <w:rPr>
                <w:b/>
                <w:sz w:val="20"/>
                <w:szCs w:val="20"/>
                <w:u w:val="single"/>
              </w:rPr>
            </w:pPr>
            <w:r w:rsidRPr="00A46958">
              <w:rPr>
                <w:sz w:val="20"/>
                <w:szCs w:val="20"/>
              </w:rPr>
              <w:t xml:space="preserve">Use the definition of </w:t>
            </w:r>
            <w:r w:rsidR="00047109">
              <w:rPr>
                <w:sz w:val="20"/>
                <w:szCs w:val="20"/>
              </w:rPr>
              <w:t>the impulse</w:t>
            </w:r>
            <w:proofErr w:type="gramStart"/>
            <w:r w:rsidR="00047109">
              <w:rPr>
                <w:sz w:val="20"/>
                <w:szCs w:val="20"/>
              </w:rPr>
              <w:t>…(</w:t>
            </w:r>
            <w:proofErr w:type="gramEnd"/>
            <w:r w:rsidRPr="00A46958">
              <w:rPr>
                <w:sz w:val="20"/>
                <w:szCs w:val="20"/>
              </w:rPr>
              <w:t>in one dimension only</w:t>
            </w:r>
            <w:r w:rsidR="00047109">
              <w:rPr>
                <w:sz w:val="20"/>
                <w:szCs w:val="20"/>
              </w:rPr>
              <w:t>)</w:t>
            </w:r>
            <w:r w:rsidR="00CE55E4">
              <w:rPr>
                <w:sz w:val="20"/>
                <w:szCs w:val="20"/>
              </w:rPr>
              <w:t>.</w:t>
            </w:r>
          </w:p>
        </w:tc>
        <w:tc>
          <w:tcPr>
            <w:tcW w:w="9185" w:type="dxa"/>
          </w:tcPr>
          <w:p w14:paraId="59845257" w14:textId="492ADA36" w:rsidR="0020595A" w:rsidRPr="00A46958" w:rsidRDefault="0020595A" w:rsidP="00B434C1">
            <w:pPr>
              <w:rPr>
                <w:sz w:val="20"/>
                <w:szCs w:val="20"/>
              </w:rPr>
            </w:pPr>
            <w:r w:rsidRPr="00A46958">
              <w:rPr>
                <w:b/>
                <w:sz w:val="20"/>
                <w:szCs w:val="20"/>
              </w:rPr>
              <w:t xml:space="preserve">Prior knowledge: </w:t>
            </w:r>
            <w:r w:rsidRPr="00A46958">
              <w:rPr>
                <w:sz w:val="20"/>
                <w:szCs w:val="20"/>
              </w:rPr>
              <w:t xml:space="preserve">Learners should already be familiar with </w:t>
            </w:r>
            <w:r w:rsidR="00A048EC" w:rsidRPr="00A46958">
              <w:rPr>
                <w:sz w:val="20"/>
                <w:szCs w:val="20"/>
              </w:rPr>
              <w:t>the Kinetic energy of a system of particles.</w:t>
            </w:r>
          </w:p>
          <w:p w14:paraId="7A9B2DEB" w14:textId="77777777" w:rsidR="0020595A" w:rsidRPr="00A46958" w:rsidRDefault="0020595A" w:rsidP="00B434C1">
            <w:pPr>
              <w:rPr>
                <w:b/>
                <w:sz w:val="20"/>
                <w:szCs w:val="20"/>
              </w:rPr>
            </w:pPr>
          </w:p>
          <w:p w14:paraId="59B56B0B" w14:textId="699B01A6" w:rsidR="00D936B5" w:rsidRPr="00A46958" w:rsidRDefault="0020595A" w:rsidP="00B434C1">
            <w:pPr>
              <w:rPr>
                <w:sz w:val="20"/>
                <w:szCs w:val="20"/>
              </w:rPr>
            </w:pPr>
            <w:r w:rsidRPr="00A46958">
              <w:rPr>
                <w:b/>
                <w:sz w:val="20"/>
                <w:szCs w:val="20"/>
              </w:rPr>
              <w:t>Introduction:</w:t>
            </w:r>
            <w:r w:rsidRPr="00A46958">
              <w:rPr>
                <w:sz w:val="20"/>
                <w:szCs w:val="20"/>
              </w:rPr>
              <w:t xml:space="preserve"> F</w:t>
            </w:r>
            <w:r w:rsidR="00D936B5" w:rsidRPr="00A46958">
              <w:rPr>
                <w:sz w:val="20"/>
                <w:szCs w:val="20"/>
              </w:rPr>
              <w:t>or a simple introduction to the principles in this topic, there is a vast array of material to allow learners to become familiar with basic concepts such as:</w:t>
            </w:r>
          </w:p>
          <w:p w14:paraId="7656DD89" w14:textId="1B978872" w:rsidR="00D936B5" w:rsidRPr="00A46958" w:rsidRDefault="0084635A" w:rsidP="00F41EA0">
            <w:pPr>
              <w:rPr>
                <w:sz w:val="20"/>
                <w:szCs w:val="20"/>
              </w:rPr>
            </w:pPr>
            <w:hyperlink r:id="rId28" w:history="1">
              <w:r w:rsidR="002B69ED">
                <w:rPr>
                  <w:rStyle w:val="Hyperlink"/>
                  <w:sz w:val="20"/>
                  <w:szCs w:val="20"/>
                </w:rPr>
                <w:t>www</w:t>
              </w:r>
              <w:r w:rsidR="00D936B5" w:rsidRPr="00A46958">
                <w:rPr>
                  <w:rStyle w:val="Hyperlink"/>
                  <w:sz w:val="20"/>
                  <w:szCs w:val="20"/>
                </w:rPr>
                <w:t>.youtube.com/watch?v=WjHoYdvairw</w:t>
              </w:r>
            </w:hyperlink>
          </w:p>
          <w:p w14:paraId="1D10B11B" w14:textId="64B5EE1B" w:rsidR="00D936B5" w:rsidRPr="00A46958" w:rsidRDefault="0084635A" w:rsidP="00B434C1">
            <w:pPr>
              <w:rPr>
                <w:sz w:val="20"/>
                <w:szCs w:val="20"/>
              </w:rPr>
            </w:pPr>
            <w:hyperlink r:id="rId29" w:history="1">
              <w:r w:rsidR="002B69ED">
                <w:rPr>
                  <w:rStyle w:val="Hyperlink"/>
                  <w:sz w:val="20"/>
                  <w:szCs w:val="20"/>
                </w:rPr>
                <w:t>www</w:t>
              </w:r>
              <w:r w:rsidR="00D936B5" w:rsidRPr="00A46958">
                <w:rPr>
                  <w:rStyle w:val="Hyperlink"/>
                  <w:sz w:val="20"/>
                  <w:szCs w:val="20"/>
                </w:rPr>
                <w:t>.youtube.com/watch?v=l6FYmoBB87w</w:t>
              </w:r>
            </w:hyperlink>
          </w:p>
          <w:p w14:paraId="5CA9C13D" w14:textId="5EB65192" w:rsidR="00D936B5" w:rsidRPr="00A46958" w:rsidRDefault="00D936B5" w:rsidP="00B434C1">
            <w:pPr>
              <w:rPr>
                <w:sz w:val="20"/>
                <w:szCs w:val="20"/>
              </w:rPr>
            </w:pPr>
          </w:p>
          <w:p w14:paraId="3223F20D" w14:textId="2F45BAAC" w:rsidR="00D936B5" w:rsidRPr="00A46958" w:rsidRDefault="0020595A" w:rsidP="00B434C1">
            <w:pPr>
              <w:rPr>
                <w:sz w:val="20"/>
                <w:szCs w:val="20"/>
              </w:rPr>
            </w:pPr>
            <w:r w:rsidRPr="00A46958">
              <w:rPr>
                <w:b/>
                <w:sz w:val="20"/>
                <w:szCs w:val="20"/>
              </w:rPr>
              <w:t>Main theme:</w:t>
            </w:r>
            <w:r w:rsidRPr="00A46958">
              <w:rPr>
                <w:sz w:val="20"/>
                <w:szCs w:val="20"/>
              </w:rPr>
              <w:t xml:space="preserve"> </w:t>
            </w:r>
            <w:r w:rsidR="00D936B5" w:rsidRPr="00A46958">
              <w:rPr>
                <w:sz w:val="20"/>
                <w:szCs w:val="20"/>
              </w:rPr>
              <w:t>Learners should be familiar with the use of equations based on the conservation of linear momentum and Newton’s experimental laws. They need to be familiar with the meaning of the terms ‘perfectly elastic’ and ‘inelast</w:t>
            </w:r>
            <w:r w:rsidRPr="00A46958">
              <w:rPr>
                <w:sz w:val="20"/>
                <w:szCs w:val="20"/>
              </w:rPr>
              <w:t>ic’ when e</w:t>
            </w:r>
            <w:r w:rsidR="00612A94">
              <w:rPr>
                <w:sz w:val="20"/>
                <w:szCs w:val="20"/>
              </w:rPr>
              <w:t> </w:t>
            </w:r>
            <w:r w:rsidRPr="00A46958">
              <w:rPr>
                <w:sz w:val="20"/>
                <w:szCs w:val="20"/>
              </w:rPr>
              <w:t>=</w:t>
            </w:r>
            <w:r w:rsidR="00612A94">
              <w:rPr>
                <w:sz w:val="20"/>
                <w:szCs w:val="20"/>
              </w:rPr>
              <w:t> </w:t>
            </w:r>
            <w:r w:rsidRPr="00A46958">
              <w:rPr>
                <w:sz w:val="20"/>
                <w:szCs w:val="20"/>
              </w:rPr>
              <w:t>1 and 0 respectively. They shoul</w:t>
            </w:r>
            <w:r w:rsidR="00CD4F31">
              <w:rPr>
                <w:sz w:val="20"/>
                <w:szCs w:val="20"/>
              </w:rPr>
              <w:t>d appreciate</w:t>
            </w:r>
            <w:r w:rsidRPr="00A46958">
              <w:rPr>
                <w:sz w:val="20"/>
                <w:szCs w:val="20"/>
              </w:rPr>
              <w:t xml:space="preserve"> that e=0 implies that the particles coalesce while e</w:t>
            </w:r>
            <w:r w:rsidR="00612A94">
              <w:rPr>
                <w:sz w:val="20"/>
                <w:szCs w:val="20"/>
              </w:rPr>
              <w:t> </w:t>
            </w:r>
            <w:r w:rsidRPr="00A46958">
              <w:rPr>
                <w:sz w:val="20"/>
                <w:szCs w:val="20"/>
              </w:rPr>
              <w:t>=</w:t>
            </w:r>
            <w:r w:rsidR="00612A94">
              <w:rPr>
                <w:sz w:val="20"/>
                <w:szCs w:val="20"/>
              </w:rPr>
              <w:t> </w:t>
            </w:r>
            <w:r w:rsidRPr="00A46958">
              <w:rPr>
                <w:sz w:val="20"/>
                <w:szCs w:val="20"/>
              </w:rPr>
              <w:t>1 results in no loss of kinetic energy.</w:t>
            </w:r>
          </w:p>
          <w:p w14:paraId="78BD290E" w14:textId="77777777" w:rsidR="00D936B5" w:rsidRPr="00A46958" w:rsidRDefault="00D936B5" w:rsidP="00B434C1">
            <w:pPr>
              <w:rPr>
                <w:sz w:val="20"/>
                <w:szCs w:val="20"/>
              </w:rPr>
            </w:pPr>
          </w:p>
          <w:p w14:paraId="03796221" w14:textId="7AE67FE5" w:rsidR="00D936B5" w:rsidRDefault="00D936B5" w:rsidP="00B434C1">
            <w:pPr>
              <w:rPr>
                <w:sz w:val="20"/>
                <w:szCs w:val="20"/>
              </w:rPr>
            </w:pPr>
            <w:r w:rsidRPr="00A46958">
              <w:rPr>
                <w:sz w:val="20"/>
                <w:szCs w:val="20"/>
              </w:rPr>
              <w:t>Problems will be restricted to the direct impact of two smooth spheres or the impact of a smooth sphere with a fixed surface. It is vital that learners appreciate the key importance of using a consistent and straightforward style of notation that they, and others, can follow easily. In problems involving a fixed surface, learners should be familiar with either using components of velocity for a single impact or considering the components of velocity in the course of more than one impact.</w:t>
            </w:r>
          </w:p>
          <w:p w14:paraId="2117122E" w14:textId="77777777" w:rsidR="00612A94" w:rsidRPr="00A46958" w:rsidRDefault="00612A94" w:rsidP="00B434C1">
            <w:pPr>
              <w:rPr>
                <w:sz w:val="20"/>
                <w:szCs w:val="20"/>
              </w:rPr>
            </w:pPr>
          </w:p>
          <w:p w14:paraId="74AAD1C9" w14:textId="7C4EECFC" w:rsidR="00D936B5" w:rsidRPr="00A46958" w:rsidRDefault="00D936B5" w:rsidP="00B434C1">
            <w:pPr>
              <w:rPr>
                <w:sz w:val="20"/>
                <w:szCs w:val="20"/>
              </w:rPr>
            </w:pPr>
            <w:r w:rsidRPr="00A46958">
              <w:rPr>
                <w:sz w:val="20"/>
                <w:szCs w:val="20"/>
              </w:rPr>
              <w:t>Problems set may, as indicated, involve impulse or the loss of kinetic energy in one or more collisions.</w:t>
            </w:r>
          </w:p>
          <w:p w14:paraId="19DAE02A" w14:textId="77777777" w:rsidR="00612A94" w:rsidRDefault="00612A94" w:rsidP="0049224A">
            <w:pPr>
              <w:rPr>
                <w:sz w:val="20"/>
                <w:szCs w:val="20"/>
              </w:rPr>
            </w:pPr>
          </w:p>
          <w:p w14:paraId="61559C40" w14:textId="7D66FA6B" w:rsidR="00D936B5" w:rsidRPr="00A46958" w:rsidRDefault="00D936B5" w:rsidP="0049224A">
            <w:pPr>
              <w:rPr>
                <w:rStyle w:val="Hyperlink"/>
                <w:color w:val="auto"/>
                <w:sz w:val="20"/>
                <w:szCs w:val="20"/>
                <w:u w:val="none"/>
              </w:rPr>
            </w:pPr>
            <w:r w:rsidRPr="00A46958">
              <w:rPr>
                <w:sz w:val="20"/>
                <w:szCs w:val="20"/>
              </w:rPr>
              <w:t xml:space="preserve">Detailed notes are available at </w:t>
            </w:r>
            <w:hyperlink r:id="rId30" w:history="1">
              <w:r w:rsidRPr="00A46958">
                <w:rPr>
                  <w:rStyle w:val="Hyperlink"/>
                  <w:sz w:val="20"/>
                  <w:szCs w:val="20"/>
                </w:rPr>
                <w:t>http://integralmaths.org/</w:t>
              </w:r>
            </w:hyperlink>
            <w:r w:rsidR="00332845" w:rsidRPr="00332845">
              <w:rPr>
                <w:rStyle w:val="Hyperlink"/>
                <w:sz w:val="20"/>
                <w:szCs w:val="20"/>
                <w:u w:val="none"/>
              </w:rPr>
              <w:t xml:space="preserve"> </w:t>
            </w:r>
            <w:r w:rsidRPr="00A46958">
              <w:rPr>
                <w:rStyle w:val="Hyperlink"/>
                <w:color w:val="auto"/>
                <w:sz w:val="20"/>
                <w:szCs w:val="20"/>
                <w:u w:val="none"/>
              </w:rPr>
              <w:t>along with a range of exercises and examples.</w:t>
            </w:r>
          </w:p>
          <w:p w14:paraId="727265B1" w14:textId="77777777" w:rsidR="00CA4412" w:rsidRPr="00A46958" w:rsidRDefault="0084635A" w:rsidP="00CA4412">
            <w:pPr>
              <w:rPr>
                <w:sz w:val="20"/>
                <w:szCs w:val="20"/>
              </w:rPr>
            </w:pPr>
            <w:hyperlink r:id="rId31" w:history="1">
              <w:r w:rsidR="00CA4412" w:rsidRPr="00A46958">
                <w:rPr>
                  <w:rStyle w:val="Hyperlink"/>
                  <w:sz w:val="20"/>
                  <w:szCs w:val="20"/>
                </w:rPr>
                <w:t>http://integralmaths.org/pluginfile.php/13656/mod_resource/content/0/ocrm2i1n.pdf</w:t>
              </w:r>
            </w:hyperlink>
          </w:p>
          <w:p w14:paraId="1008B5C6" w14:textId="6C1BEFB3" w:rsidR="00AB7345" w:rsidRPr="00A46958" w:rsidRDefault="00CA4412" w:rsidP="00B434C1">
            <w:pPr>
              <w:rPr>
                <w:sz w:val="20"/>
                <w:szCs w:val="20"/>
              </w:rPr>
            </w:pPr>
            <w:r w:rsidRPr="00A46958">
              <w:rPr>
                <w:sz w:val="20"/>
                <w:szCs w:val="20"/>
              </w:rPr>
              <w:t>Simple examples can be examined as an activity</w:t>
            </w:r>
            <w:r w:rsidRPr="00760263">
              <w:rPr>
                <w:b/>
                <w:sz w:val="20"/>
                <w:szCs w:val="20"/>
              </w:rPr>
              <w:t>(I)</w:t>
            </w:r>
            <w:r w:rsidRPr="00A46958">
              <w:rPr>
                <w:sz w:val="20"/>
                <w:szCs w:val="20"/>
              </w:rPr>
              <w:t xml:space="preserve"> using:</w:t>
            </w:r>
            <w:r w:rsidR="00612A94">
              <w:rPr>
                <w:sz w:val="20"/>
                <w:szCs w:val="20"/>
              </w:rPr>
              <w:t xml:space="preserve"> </w:t>
            </w:r>
            <w:hyperlink r:id="rId32" w:history="1">
              <w:r w:rsidR="002B69ED">
                <w:rPr>
                  <w:rStyle w:val="Hyperlink"/>
                  <w:sz w:val="20"/>
                  <w:szCs w:val="20"/>
                </w:rPr>
                <w:t>www</w:t>
              </w:r>
              <w:r w:rsidRPr="00A46958">
                <w:rPr>
                  <w:rStyle w:val="Hyperlink"/>
                  <w:sz w:val="20"/>
                  <w:szCs w:val="20"/>
                </w:rPr>
                <w:t>.geogebra.org/m/m1boNBlV</w:t>
              </w:r>
            </w:hyperlink>
          </w:p>
          <w:p w14:paraId="7278A83B" w14:textId="77777777" w:rsidR="00612A94" w:rsidRDefault="00612A94" w:rsidP="00A46958">
            <w:pPr>
              <w:ind w:left="5"/>
              <w:jc w:val="both"/>
              <w:rPr>
                <w:sz w:val="20"/>
                <w:szCs w:val="20"/>
              </w:rPr>
            </w:pPr>
          </w:p>
          <w:p w14:paraId="34482067" w14:textId="24433148" w:rsidR="00AB7345" w:rsidRPr="00A46958" w:rsidRDefault="00AB7345" w:rsidP="00A46958">
            <w:pPr>
              <w:ind w:left="5"/>
              <w:jc w:val="both"/>
              <w:rPr>
                <w:sz w:val="20"/>
                <w:szCs w:val="20"/>
              </w:rPr>
            </w:pPr>
            <w:r w:rsidRPr="00A46958">
              <w:rPr>
                <w:sz w:val="20"/>
                <w:szCs w:val="20"/>
              </w:rPr>
              <w:t>As with all work in this area of applied mathematics, the importance of consolidation and practice cannot be emphasised enough and a significant proportion of the available time must be devoted to attempting problems of varying difficulty.</w:t>
            </w:r>
            <w:r w:rsidR="00CA4412" w:rsidRPr="00A46958">
              <w:rPr>
                <w:sz w:val="20"/>
                <w:szCs w:val="20"/>
              </w:rPr>
              <w:t xml:space="preserve"> </w:t>
            </w:r>
          </w:p>
          <w:p w14:paraId="7CD660FA" w14:textId="77777777" w:rsidR="00612A94" w:rsidRDefault="00612A94" w:rsidP="00A46958">
            <w:pPr>
              <w:ind w:left="5"/>
              <w:jc w:val="both"/>
              <w:rPr>
                <w:b/>
                <w:sz w:val="20"/>
                <w:szCs w:val="20"/>
              </w:rPr>
            </w:pPr>
          </w:p>
          <w:p w14:paraId="019D5577" w14:textId="0BE84CB7" w:rsidR="00A46958" w:rsidRPr="00A46958" w:rsidRDefault="00CA4412" w:rsidP="00DA7A56">
            <w:pPr>
              <w:ind w:left="5"/>
              <w:jc w:val="both"/>
              <w:rPr>
                <w:sz w:val="20"/>
                <w:szCs w:val="20"/>
              </w:rPr>
            </w:pPr>
            <w:r w:rsidRPr="00A46958">
              <w:rPr>
                <w:b/>
                <w:sz w:val="20"/>
                <w:szCs w:val="20"/>
              </w:rPr>
              <w:t xml:space="preserve">Extension activity: </w:t>
            </w:r>
            <w:r w:rsidRPr="00A46958">
              <w:rPr>
                <w:sz w:val="20"/>
                <w:szCs w:val="20"/>
              </w:rPr>
              <w:t>There are</w:t>
            </w:r>
            <w:r w:rsidRPr="00A46958">
              <w:rPr>
                <w:b/>
                <w:sz w:val="20"/>
                <w:szCs w:val="20"/>
              </w:rPr>
              <w:t xml:space="preserve"> </w:t>
            </w:r>
            <w:r w:rsidRPr="00A46958">
              <w:rPr>
                <w:sz w:val="20"/>
                <w:szCs w:val="20"/>
              </w:rPr>
              <w:t xml:space="preserve">a range of problems involving a variety of unusual contexts available in </w:t>
            </w:r>
            <w:hyperlink w:history="1">
              <w:r w:rsidR="00CD4F31" w:rsidRPr="00FC4264">
                <w:rPr>
                  <w:rStyle w:val="Hyperlink"/>
                  <w:sz w:val="20"/>
                  <w:szCs w:val="20"/>
                </w:rPr>
                <w:t>www.nrich.maths.org</w:t>
              </w:r>
              <w:r w:rsidR="00CD4F31" w:rsidRPr="00CD4F31">
                <w:rPr>
                  <w:b/>
                  <w:sz w:val="20"/>
                  <w:szCs w:val="20"/>
                </w:rPr>
                <w:t xml:space="preserve"> (E)</w:t>
              </w:r>
            </w:hyperlink>
            <w:r w:rsidR="00CD4F31">
              <w:rPr>
                <w:sz w:val="20"/>
                <w:szCs w:val="20"/>
              </w:rPr>
              <w:t>.</w:t>
            </w:r>
          </w:p>
        </w:tc>
      </w:tr>
      <w:tr w:rsidR="00554812" w:rsidRPr="00A33EB6" w14:paraId="338CAD06" w14:textId="77777777" w:rsidTr="002F131A">
        <w:trPr>
          <w:cantSplit/>
          <w:trHeight w:hRule="exact" w:val="596"/>
          <w:tblHeader/>
        </w:trPr>
        <w:tc>
          <w:tcPr>
            <w:tcW w:w="14601" w:type="dxa"/>
            <w:gridSpan w:val="3"/>
            <w:shd w:val="clear" w:color="auto" w:fill="C30045"/>
            <w:vAlign w:val="center"/>
          </w:tcPr>
          <w:p w14:paraId="00400857" w14:textId="7C96966C" w:rsidR="00554812" w:rsidRPr="00A33EB6" w:rsidRDefault="00554812" w:rsidP="00912877">
            <w:pPr>
              <w:rPr>
                <w:rFonts w:ascii="Arial" w:hAnsi="Arial" w:cs="Arial"/>
                <w:b/>
                <w:color w:val="FFFFFF"/>
                <w:sz w:val="20"/>
                <w:szCs w:val="20"/>
              </w:rPr>
            </w:pPr>
            <w:r>
              <w:rPr>
                <w:rFonts w:ascii="Arial" w:hAnsi="Arial" w:cs="Arial"/>
                <w:b/>
                <w:color w:val="FFFFFF"/>
                <w:sz w:val="20"/>
                <w:szCs w:val="20"/>
              </w:rPr>
              <w:lastRenderedPageBreak/>
              <w:t xml:space="preserve">Past </w:t>
            </w:r>
            <w:r w:rsidR="00912877">
              <w:rPr>
                <w:rFonts w:ascii="Arial" w:hAnsi="Arial" w:cs="Arial"/>
                <w:b/>
                <w:color w:val="FFFFFF"/>
                <w:sz w:val="20"/>
                <w:szCs w:val="20"/>
              </w:rPr>
              <w:t>e</w:t>
            </w:r>
            <w:r>
              <w:rPr>
                <w:rFonts w:ascii="Arial" w:hAnsi="Arial" w:cs="Arial"/>
                <w:b/>
                <w:color w:val="FFFFFF"/>
                <w:sz w:val="20"/>
                <w:szCs w:val="20"/>
              </w:rPr>
              <w:t>xamination papers</w:t>
            </w:r>
          </w:p>
        </w:tc>
      </w:tr>
      <w:tr w:rsidR="00554812" w:rsidRPr="00A33EB6" w14:paraId="24F4F9AD" w14:textId="77777777" w:rsidTr="0063190D">
        <w:trPr>
          <w:cantSplit/>
          <w:trHeight w:val="624"/>
        </w:trPr>
        <w:tc>
          <w:tcPr>
            <w:tcW w:w="14601" w:type="dxa"/>
            <w:gridSpan w:val="3"/>
          </w:tcPr>
          <w:p w14:paraId="36D69A98" w14:textId="3D43476E" w:rsidR="00554812" w:rsidRPr="00A17BE5" w:rsidRDefault="00554812" w:rsidP="00B434C1">
            <w:pPr>
              <w:autoSpaceDE w:val="0"/>
              <w:autoSpaceDN w:val="0"/>
              <w:adjustRightInd w:val="0"/>
              <w:rPr>
                <w:sz w:val="20"/>
                <w:szCs w:val="20"/>
                <w:lang w:eastAsia="en-GB"/>
              </w:rPr>
            </w:pPr>
            <w:r w:rsidRPr="00A17BE5">
              <w:rPr>
                <w:sz w:val="20"/>
                <w:szCs w:val="20"/>
                <w:lang w:eastAsia="en-GB"/>
              </w:rPr>
              <w:t>Past</w:t>
            </w:r>
            <w:r w:rsidR="00912877">
              <w:rPr>
                <w:sz w:val="20"/>
                <w:szCs w:val="20"/>
                <w:lang w:eastAsia="en-GB"/>
              </w:rPr>
              <w:t xml:space="preserve"> examination</w:t>
            </w:r>
            <w:r w:rsidRPr="00A17BE5">
              <w:rPr>
                <w:sz w:val="20"/>
                <w:szCs w:val="20"/>
                <w:lang w:eastAsia="en-GB"/>
              </w:rPr>
              <w:t xml:space="preserve"> papers and mark schemes are available to download at </w:t>
            </w:r>
            <w:hyperlink r:id="rId33" w:history="1">
              <w:r w:rsidR="00DA4E78">
                <w:rPr>
                  <w:rStyle w:val="Hyperlink"/>
                  <w:b/>
                  <w:color w:val="auto"/>
                  <w:sz w:val="20"/>
                  <w:szCs w:val="20"/>
                  <w:u w:val="none"/>
                  <w:lang w:eastAsia="en-GB"/>
                </w:rPr>
                <w:t>https://teachers.cie.org.uk</w:t>
              </w:r>
            </w:hyperlink>
            <w:r w:rsidRPr="00A17BE5">
              <w:rPr>
                <w:b/>
                <w:sz w:val="20"/>
                <w:szCs w:val="20"/>
                <w:lang w:eastAsia="en-GB"/>
              </w:rPr>
              <w:t xml:space="preserve"> </w:t>
            </w:r>
          </w:p>
          <w:p w14:paraId="3D3EE130" w14:textId="480D9B7E"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14 Paper 21/22 Q1 Collision particles</w:t>
            </w:r>
          </w:p>
          <w:p w14:paraId="4A2FD7FA" w14:textId="6F17D45E"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14 Paper 23 Q1 Collision particles and impulse</w:t>
            </w:r>
          </w:p>
          <w:p w14:paraId="6EA6636B" w14:textId="74D97299"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15 Paper 21/22</w:t>
            </w:r>
            <w:r w:rsidR="00332845">
              <w:rPr>
                <w:sz w:val="20"/>
                <w:szCs w:val="20"/>
                <w:lang w:eastAsia="en-GB"/>
              </w:rPr>
              <w:t xml:space="preserve"> </w:t>
            </w:r>
            <w:r w:rsidR="00290EBF" w:rsidRPr="00A17BE5">
              <w:rPr>
                <w:sz w:val="20"/>
                <w:szCs w:val="20"/>
                <w:lang w:eastAsia="en-GB"/>
              </w:rPr>
              <w:t xml:space="preserve">Q5 Collision particles </w:t>
            </w:r>
          </w:p>
          <w:p w14:paraId="5584EEEA" w14:textId="2310F128"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15 Paper 23 Q1 Collision particles /Q2 Collision barrier</w:t>
            </w:r>
          </w:p>
          <w:p w14:paraId="74661961" w14:textId="36FF085E" w:rsidR="00290EBF" w:rsidRPr="00A17BE5" w:rsidRDefault="00DA4E78" w:rsidP="00290EBF">
            <w:pPr>
              <w:rPr>
                <w:sz w:val="20"/>
                <w:szCs w:val="20"/>
                <w:lang w:eastAsia="en-GB"/>
              </w:rPr>
            </w:pPr>
            <w:r>
              <w:rPr>
                <w:sz w:val="20"/>
                <w:szCs w:val="20"/>
                <w:lang w:eastAsia="en-GB"/>
              </w:rPr>
              <w:t>Nov</w:t>
            </w:r>
            <w:r w:rsidR="00332845">
              <w:rPr>
                <w:sz w:val="20"/>
                <w:szCs w:val="20"/>
                <w:lang w:eastAsia="en-GB"/>
              </w:rPr>
              <w:t xml:space="preserve"> 15 Paper 21 </w:t>
            </w:r>
            <w:r w:rsidR="00290EBF" w:rsidRPr="00A17BE5">
              <w:rPr>
                <w:sz w:val="20"/>
                <w:szCs w:val="20"/>
                <w:lang w:eastAsia="en-GB"/>
              </w:rPr>
              <w:t>Q2 Collision barrier</w:t>
            </w:r>
          </w:p>
          <w:p w14:paraId="7210F4E4" w14:textId="13160387"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16 Paper 21/22 Q2 Collision barrier and particles</w:t>
            </w:r>
          </w:p>
          <w:p w14:paraId="61F59228" w14:textId="53EA657A" w:rsidR="00325AF5" w:rsidRPr="00047109" w:rsidRDefault="00DA4E78" w:rsidP="00047109">
            <w:pPr>
              <w:rPr>
                <w:sz w:val="20"/>
                <w:szCs w:val="20"/>
                <w:lang w:eastAsia="en-GB"/>
              </w:rPr>
            </w:pPr>
            <w:r>
              <w:rPr>
                <w:sz w:val="20"/>
                <w:szCs w:val="20"/>
                <w:lang w:eastAsia="en-GB"/>
              </w:rPr>
              <w:t>Jun</w:t>
            </w:r>
            <w:r w:rsidR="00290EBF" w:rsidRPr="00A17BE5">
              <w:rPr>
                <w:sz w:val="20"/>
                <w:szCs w:val="20"/>
                <w:lang w:eastAsia="en-GB"/>
              </w:rPr>
              <w:t xml:space="preserve"> 16 Paper 23 Q5 Collision particles</w:t>
            </w:r>
          </w:p>
        </w:tc>
      </w:tr>
    </w:tbl>
    <w:p w14:paraId="5CA61075" w14:textId="1358CC74" w:rsidR="00763CE8" w:rsidRDefault="00763CE8" w:rsidP="003F2D20">
      <w:pPr>
        <w:ind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14:paraId="69D24E84" w14:textId="6937A201" w:rsidR="00554812" w:rsidRPr="009C229B" w:rsidRDefault="00C92290" w:rsidP="007E7998">
      <w:pPr>
        <w:pStyle w:val="Heading1"/>
      </w:pPr>
      <w:bookmarkStart w:id="4" w:name="_Toc464733909"/>
      <w:r>
        <w:lastRenderedPageBreak/>
        <w:t xml:space="preserve">Circular </w:t>
      </w:r>
      <w:r w:rsidR="00A92DD4">
        <w:t>m</w:t>
      </w:r>
      <w:r>
        <w:t>otion</w:t>
      </w:r>
      <w:bookmarkEnd w:id="4"/>
    </w:p>
    <w:tbl>
      <w:tblPr>
        <w:tblpPr w:leftFromText="180" w:rightFromText="180" w:vertAnchor="page" w:horzAnchor="margin" w:tblpXSpec="right" w:tblpY="1944"/>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431"/>
        <w:gridCol w:w="9185"/>
      </w:tblGrid>
      <w:tr w:rsidR="004515C9" w:rsidRPr="00A33EB6" w14:paraId="6DE86DE4" w14:textId="77777777" w:rsidTr="004515C9">
        <w:trPr>
          <w:trHeight w:hRule="exact" w:val="890"/>
          <w:tblHeader/>
        </w:trPr>
        <w:tc>
          <w:tcPr>
            <w:tcW w:w="1985" w:type="dxa"/>
            <w:shd w:val="clear" w:color="auto" w:fill="C30045"/>
            <w:vAlign w:val="center"/>
          </w:tcPr>
          <w:p w14:paraId="0BB1F79F" w14:textId="60670559" w:rsidR="004515C9" w:rsidRPr="00A33EB6" w:rsidRDefault="00A92DD4" w:rsidP="00A92DD4">
            <w:pPr>
              <w:ind w:left="113"/>
              <w:rPr>
                <w:rFonts w:ascii="Arial" w:hAnsi="Arial" w:cs="Arial"/>
                <w:b/>
                <w:color w:val="FFFFFF"/>
                <w:sz w:val="20"/>
                <w:szCs w:val="20"/>
              </w:rPr>
            </w:pPr>
            <w:r>
              <w:rPr>
                <w:rFonts w:ascii="Arial" w:hAnsi="Arial" w:cs="Arial"/>
                <w:b/>
                <w:color w:val="FFFFFF"/>
                <w:sz w:val="20"/>
                <w:szCs w:val="20"/>
              </w:rPr>
              <w:t>Syllabus ref</w:t>
            </w:r>
          </w:p>
        </w:tc>
        <w:tc>
          <w:tcPr>
            <w:tcW w:w="3431" w:type="dxa"/>
            <w:shd w:val="clear" w:color="auto" w:fill="C30045"/>
            <w:vAlign w:val="center"/>
          </w:tcPr>
          <w:p w14:paraId="45753E0B" w14:textId="77777777" w:rsidR="004515C9" w:rsidRPr="00A33EB6" w:rsidRDefault="004515C9" w:rsidP="004515C9">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185" w:type="dxa"/>
            <w:shd w:val="clear" w:color="auto" w:fill="C30045"/>
            <w:vAlign w:val="center"/>
          </w:tcPr>
          <w:p w14:paraId="3DD9F713" w14:textId="3D42E6F2" w:rsidR="004515C9" w:rsidRPr="00A33EB6" w:rsidRDefault="004515C9" w:rsidP="004515C9">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4515C9" w:rsidRPr="00A33EB6" w14:paraId="623463AA" w14:textId="77777777" w:rsidTr="004515C9">
        <w:trPr>
          <w:trHeight w:val="5332"/>
        </w:trPr>
        <w:tc>
          <w:tcPr>
            <w:tcW w:w="1985" w:type="dxa"/>
            <w:tcBorders>
              <w:bottom w:val="single" w:sz="4" w:space="0" w:color="auto"/>
            </w:tcBorders>
          </w:tcPr>
          <w:p w14:paraId="08CCA371" w14:textId="77745D56" w:rsidR="004515C9" w:rsidRPr="004029D2" w:rsidRDefault="002C5621" w:rsidP="004515C9">
            <w:pPr>
              <w:rPr>
                <w:sz w:val="20"/>
                <w:szCs w:val="20"/>
              </w:rPr>
            </w:pPr>
            <w:r>
              <w:rPr>
                <w:sz w:val="20"/>
                <w:szCs w:val="20"/>
              </w:rPr>
              <w:t xml:space="preserve">2. </w:t>
            </w:r>
            <w:r w:rsidR="004515C9" w:rsidRPr="004029D2">
              <w:rPr>
                <w:sz w:val="20"/>
                <w:szCs w:val="20"/>
              </w:rPr>
              <w:t>Circular motion</w:t>
            </w:r>
          </w:p>
        </w:tc>
        <w:tc>
          <w:tcPr>
            <w:tcW w:w="3431" w:type="dxa"/>
            <w:tcBorders>
              <w:bottom w:val="single" w:sz="4" w:space="0" w:color="auto"/>
            </w:tcBorders>
          </w:tcPr>
          <w:p w14:paraId="2DA6D0D6" w14:textId="3D3CD3F4" w:rsidR="004515C9" w:rsidRPr="004029D2" w:rsidRDefault="004515C9" w:rsidP="00CE55E4">
            <w:pPr>
              <w:ind w:left="113"/>
              <w:rPr>
                <w:sz w:val="20"/>
                <w:szCs w:val="20"/>
              </w:rPr>
            </w:pPr>
            <w:r w:rsidRPr="004029D2">
              <w:rPr>
                <w:sz w:val="20"/>
                <w:szCs w:val="20"/>
              </w:rPr>
              <w:t xml:space="preserve">Recall and use the radial and transverse components of acceleration for a particle moving </w:t>
            </w:r>
            <w:r w:rsidR="006D6C00">
              <w:rPr>
                <w:sz w:val="20"/>
                <w:szCs w:val="20"/>
              </w:rPr>
              <w:t>in a circle with variable speed;</w:t>
            </w:r>
          </w:p>
          <w:p w14:paraId="73A670B7" w14:textId="77777777" w:rsidR="004515C9" w:rsidRPr="004029D2" w:rsidRDefault="004515C9" w:rsidP="00CE55E4">
            <w:pPr>
              <w:ind w:left="113"/>
              <w:rPr>
                <w:sz w:val="20"/>
                <w:szCs w:val="20"/>
              </w:rPr>
            </w:pPr>
          </w:p>
          <w:p w14:paraId="533F078D" w14:textId="152D49B3" w:rsidR="004515C9" w:rsidRPr="004029D2" w:rsidRDefault="004515C9" w:rsidP="00CE55E4">
            <w:pPr>
              <w:ind w:left="113"/>
              <w:rPr>
                <w:sz w:val="20"/>
                <w:szCs w:val="20"/>
              </w:rPr>
            </w:pPr>
            <w:r w:rsidRPr="004029D2">
              <w:rPr>
                <w:sz w:val="20"/>
                <w:szCs w:val="20"/>
              </w:rPr>
              <w:t xml:space="preserve">Solve problems </w:t>
            </w:r>
            <w:r w:rsidR="00CE55E4">
              <w:rPr>
                <w:sz w:val="20"/>
                <w:szCs w:val="20"/>
              </w:rPr>
              <w:t xml:space="preserve">which can be </w:t>
            </w:r>
            <w:r w:rsidRPr="004029D2">
              <w:rPr>
                <w:sz w:val="20"/>
                <w:szCs w:val="20"/>
              </w:rPr>
              <w:t>modelled by the motion of a particle in a vertical circle without loss of energy.</w:t>
            </w:r>
          </w:p>
        </w:tc>
        <w:tc>
          <w:tcPr>
            <w:tcW w:w="9185" w:type="dxa"/>
          </w:tcPr>
          <w:p w14:paraId="34119BCB" w14:textId="77777777" w:rsidR="004515C9" w:rsidRPr="004029D2" w:rsidRDefault="004515C9" w:rsidP="004515C9">
            <w:pPr>
              <w:rPr>
                <w:sz w:val="20"/>
                <w:szCs w:val="20"/>
              </w:rPr>
            </w:pPr>
            <w:r w:rsidRPr="004029D2">
              <w:rPr>
                <w:b/>
                <w:sz w:val="20"/>
                <w:szCs w:val="20"/>
              </w:rPr>
              <w:t>Prior knowledge:</w:t>
            </w:r>
            <w:r w:rsidRPr="004029D2">
              <w:rPr>
                <w:sz w:val="20"/>
                <w:szCs w:val="20"/>
              </w:rPr>
              <w:t xml:space="preserve"> Learners should be familiar with the constant angular acceleration formulae and the use of conservation of energy in simple systems. They should have a good understanding of motion in a horizontal circle which forms a basic introduction to this topic.</w:t>
            </w:r>
          </w:p>
          <w:p w14:paraId="22927FFB" w14:textId="77777777" w:rsidR="004515C9" w:rsidRPr="004029D2" w:rsidRDefault="004515C9" w:rsidP="004515C9">
            <w:pPr>
              <w:ind w:left="113"/>
              <w:rPr>
                <w:sz w:val="20"/>
                <w:szCs w:val="20"/>
              </w:rPr>
            </w:pPr>
          </w:p>
          <w:p w14:paraId="694493BA" w14:textId="2FF557CC" w:rsidR="004515C9" w:rsidRPr="004029D2" w:rsidRDefault="004515C9" w:rsidP="004515C9">
            <w:pPr>
              <w:rPr>
                <w:rStyle w:val="Hyperlink"/>
                <w:color w:val="auto"/>
                <w:sz w:val="20"/>
                <w:szCs w:val="20"/>
                <w:u w:val="none"/>
              </w:rPr>
            </w:pPr>
            <w:r w:rsidRPr="004029D2">
              <w:rPr>
                <w:b/>
                <w:sz w:val="20"/>
                <w:szCs w:val="20"/>
              </w:rPr>
              <w:t xml:space="preserve">Main theme: </w:t>
            </w:r>
            <w:r w:rsidRPr="004029D2">
              <w:rPr>
                <w:sz w:val="20"/>
                <w:szCs w:val="20"/>
              </w:rPr>
              <w:t xml:space="preserve">The crucial point is that there is no transverse force. The only forces acting are weight, which always acts vertically downwards, and a force towards the centre of the circle, which keeps the object on its circular path. The resultant of these two forces has a component towards the centre and a transverse component. Learners should be able to solve problems where the information is given in terms of the linear or angular velocity components and be able to seamlessly switch between them. </w:t>
            </w:r>
            <w:r w:rsidRPr="004029D2">
              <w:rPr>
                <w:rStyle w:val="Hyperlink"/>
                <w:color w:val="auto"/>
                <w:sz w:val="20"/>
                <w:szCs w:val="20"/>
                <w:u w:val="none"/>
              </w:rPr>
              <w:t>They should be aware of a variety of methods for the derivation of these results. Notes are avai</w:t>
            </w:r>
            <w:r w:rsidR="00B3292C">
              <w:rPr>
                <w:rStyle w:val="Hyperlink"/>
                <w:color w:val="auto"/>
                <w:sz w:val="20"/>
                <w:szCs w:val="20"/>
                <w:u w:val="none"/>
              </w:rPr>
              <w:t xml:space="preserve">lable at </w:t>
            </w:r>
            <w:hyperlink r:id="rId34" w:history="1">
              <w:r w:rsidRPr="004029D2">
                <w:rPr>
                  <w:rStyle w:val="Hyperlink"/>
                  <w:sz w:val="20"/>
                  <w:szCs w:val="20"/>
                </w:rPr>
                <w:t>http://integralmaths.org/pluginfile.php/15312/mod_resource/content/0/ocrm3c1n.pdf</w:t>
              </w:r>
            </w:hyperlink>
            <w:r w:rsidR="00332845">
              <w:rPr>
                <w:sz w:val="20"/>
                <w:szCs w:val="20"/>
              </w:rPr>
              <w:t xml:space="preserve"> </w:t>
            </w:r>
          </w:p>
          <w:p w14:paraId="06E434B8" w14:textId="77777777" w:rsidR="004515C9" w:rsidRPr="004029D2" w:rsidRDefault="004515C9" w:rsidP="004515C9">
            <w:pPr>
              <w:rPr>
                <w:rStyle w:val="Hyperlink"/>
                <w:color w:val="auto"/>
                <w:sz w:val="20"/>
                <w:szCs w:val="20"/>
                <w:u w:val="none"/>
              </w:rPr>
            </w:pPr>
          </w:p>
          <w:p w14:paraId="7BC72AC4" w14:textId="77777777" w:rsidR="004515C9" w:rsidRPr="004029D2" w:rsidRDefault="004515C9" w:rsidP="004515C9">
            <w:pPr>
              <w:jc w:val="both"/>
              <w:rPr>
                <w:sz w:val="20"/>
                <w:szCs w:val="20"/>
              </w:rPr>
            </w:pPr>
            <w:r w:rsidRPr="004029D2">
              <w:rPr>
                <w:sz w:val="20"/>
                <w:szCs w:val="20"/>
              </w:rPr>
              <w:t>As with all applied mechanics topics the fundamental skills must be practised using as many different contexts as possible and a complete and fully labelled diagram is an essential ingredient for success.</w:t>
            </w:r>
          </w:p>
          <w:p w14:paraId="22C09CB0" w14:textId="77777777" w:rsidR="004515C9" w:rsidRPr="004029D2" w:rsidRDefault="004515C9" w:rsidP="004515C9">
            <w:pPr>
              <w:jc w:val="both"/>
              <w:rPr>
                <w:sz w:val="20"/>
                <w:szCs w:val="20"/>
              </w:rPr>
            </w:pPr>
          </w:p>
          <w:p w14:paraId="5247CC9A" w14:textId="0D83918F" w:rsidR="004515C9" w:rsidRPr="004029D2" w:rsidRDefault="004515C9" w:rsidP="004515C9">
            <w:pPr>
              <w:jc w:val="both"/>
              <w:rPr>
                <w:sz w:val="20"/>
                <w:szCs w:val="20"/>
              </w:rPr>
            </w:pPr>
            <w:r w:rsidRPr="004029D2">
              <w:rPr>
                <w:sz w:val="20"/>
                <w:szCs w:val="20"/>
              </w:rPr>
              <w:t xml:space="preserve">The past </w:t>
            </w:r>
            <w:r w:rsidR="00912877">
              <w:rPr>
                <w:sz w:val="20"/>
                <w:szCs w:val="20"/>
              </w:rPr>
              <w:t xml:space="preserve">examination </w:t>
            </w:r>
            <w:r w:rsidRPr="004029D2">
              <w:rPr>
                <w:sz w:val="20"/>
                <w:szCs w:val="20"/>
              </w:rPr>
              <w:t>paper questions detailed below provide some examples of the type of contexts in which questions on this topic may be set and learners should gain experience through seeing as wide a range of problems as possible.</w:t>
            </w:r>
          </w:p>
          <w:p w14:paraId="2781006C" w14:textId="77777777" w:rsidR="004515C9" w:rsidRPr="004029D2" w:rsidRDefault="004515C9" w:rsidP="004515C9">
            <w:pPr>
              <w:ind w:left="113"/>
              <w:jc w:val="both"/>
              <w:rPr>
                <w:sz w:val="20"/>
                <w:szCs w:val="20"/>
              </w:rPr>
            </w:pPr>
          </w:p>
          <w:p w14:paraId="1AF9E5DC" w14:textId="77777777" w:rsidR="004515C9" w:rsidRPr="004029D2" w:rsidRDefault="004515C9" w:rsidP="004515C9">
            <w:pPr>
              <w:jc w:val="both"/>
              <w:rPr>
                <w:sz w:val="20"/>
                <w:szCs w:val="20"/>
              </w:rPr>
            </w:pPr>
            <w:r w:rsidRPr="004029D2">
              <w:rPr>
                <w:sz w:val="20"/>
                <w:szCs w:val="20"/>
              </w:rPr>
              <w:t>As with all work in this area of applied mathematics, the importance of consolidation and practice cannot be emphasised enough and a significant proportion of the available time must be devoted to attempting problems of varying difficulty.</w:t>
            </w:r>
          </w:p>
          <w:p w14:paraId="7FF3EC5B" w14:textId="77777777" w:rsidR="004515C9" w:rsidRPr="004029D2" w:rsidRDefault="004515C9" w:rsidP="004515C9">
            <w:pPr>
              <w:ind w:left="113"/>
              <w:jc w:val="both"/>
              <w:rPr>
                <w:sz w:val="20"/>
                <w:szCs w:val="20"/>
              </w:rPr>
            </w:pPr>
          </w:p>
          <w:p w14:paraId="4BBF4B2E" w14:textId="77777777" w:rsidR="004515C9" w:rsidRPr="004029D2" w:rsidRDefault="004515C9" w:rsidP="004515C9">
            <w:pPr>
              <w:jc w:val="both"/>
              <w:rPr>
                <w:sz w:val="20"/>
                <w:szCs w:val="20"/>
              </w:rPr>
            </w:pPr>
            <w:r w:rsidRPr="004029D2">
              <w:rPr>
                <w:b/>
                <w:sz w:val="20"/>
                <w:szCs w:val="20"/>
              </w:rPr>
              <w:t xml:space="preserve">Extension activity: </w:t>
            </w:r>
            <w:r w:rsidRPr="004029D2">
              <w:rPr>
                <w:sz w:val="20"/>
                <w:szCs w:val="20"/>
              </w:rPr>
              <w:t xml:space="preserve">Supplementary notes and extension material is available at </w:t>
            </w:r>
          </w:p>
          <w:p w14:paraId="04B401C0" w14:textId="349A1319" w:rsidR="004515C9" w:rsidRPr="004029D2" w:rsidRDefault="0084635A" w:rsidP="004515C9">
            <w:pPr>
              <w:rPr>
                <w:sz w:val="20"/>
                <w:szCs w:val="20"/>
              </w:rPr>
            </w:pPr>
            <w:hyperlink r:id="rId35" w:history="1">
              <w:r w:rsidR="002B69ED">
                <w:rPr>
                  <w:rStyle w:val="Hyperlink"/>
                  <w:sz w:val="20"/>
                  <w:szCs w:val="20"/>
                </w:rPr>
                <w:t>www</w:t>
              </w:r>
              <w:r w:rsidR="004515C9" w:rsidRPr="004029D2">
                <w:rPr>
                  <w:rStyle w:val="Hyperlink"/>
                  <w:sz w:val="20"/>
                  <w:szCs w:val="20"/>
                </w:rPr>
                <w:t>.tes.com/teaching-resource/maths-mechanics-3-set-of-lesson-powerpoints-11000759</w:t>
              </w:r>
            </w:hyperlink>
          </w:p>
          <w:p w14:paraId="08B3D4A8" w14:textId="77777777" w:rsidR="004515C9" w:rsidRPr="004029D2" w:rsidRDefault="004515C9" w:rsidP="004515C9">
            <w:pPr>
              <w:ind w:left="113"/>
              <w:jc w:val="both"/>
              <w:rPr>
                <w:b/>
                <w:sz w:val="20"/>
                <w:szCs w:val="20"/>
              </w:rPr>
            </w:pPr>
          </w:p>
          <w:p w14:paraId="75F1E374" w14:textId="1ED0490A" w:rsidR="004515C9" w:rsidRPr="004029D2" w:rsidRDefault="004515C9" w:rsidP="00612A94">
            <w:pPr>
              <w:jc w:val="both"/>
              <w:rPr>
                <w:sz w:val="20"/>
                <w:szCs w:val="20"/>
              </w:rPr>
            </w:pPr>
            <w:r w:rsidRPr="004029D2">
              <w:rPr>
                <w:sz w:val="20"/>
                <w:szCs w:val="20"/>
              </w:rPr>
              <w:t>Additional m</w:t>
            </w:r>
            <w:r w:rsidR="00B3292C">
              <w:rPr>
                <w:sz w:val="20"/>
                <w:szCs w:val="20"/>
              </w:rPr>
              <w:t>aterial can also be found at</w:t>
            </w:r>
            <w:r w:rsidR="00332845">
              <w:rPr>
                <w:sz w:val="20"/>
                <w:szCs w:val="20"/>
              </w:rPr>
              <w:t xml:space="preserve"> </w:t>
            </w:r>
            <w:hyperlink r:id="rId36" w:history="1">
              <w:r w:rsidR="002B69ED">
                <w:rPr>
                  <w:rStyle w:val="Hyperlink"/>
                  <w:sz w:val="20"/>
                  <w:szCs w:val="20"/>
                </w:rPr>
                <w:t>www</w:t>
              </w:r>
              <w:r w:rsidRPr="004029D2">
                <w:rPr>
                  <w:rStyle w:val="Hyperlink"/>
                  <w:sz w:val="20"/>
                  <w:szCs w:val="20"/>
                </w:rPr>
                <w:t>.stem.org.uk/</w:t>
              </w:r>
            </w:hyperlink>
          </w:p>
          <w:p w14:paraId="5F65DF4D" w14:textId="7EA7FD04" w:rsidR="004515C9" w:rsidRPr="004029D2" w:rsidRDefault="004515C9" w:rsidP="00E4347C">
            <w:pPr>
              <w:jc w:val="both"/>
              <w:rPr>
                <w:sz w:val="20"/>
                <w:szCs w:val="20"/>
              </w:rPr>
            </w:pPr>
            <w:r w:rsidRPr="004029D2">
              <w:rPr>
                <w:sz w:val="20"/>
                <w:szCs w:val="20"/>
              </w:rPr>
              <w:t xml:space="preserve">This provides additional notes and a range of </w:t>
            </w:r>
            <w:r w:rsidR="00A46958" w:rsidRPr="004029D2">
              <w:rPr>
                <w:sz w:val="20"/>
                <w:szCs w:val="20"/>
              </w:rPr>
              <w:t>suitable extension problems</w:t>
            </w:r>
            <w:r w:rsidR="00047109">
              <w:rPr>
                <w:sz w:val="20"/>
                <w:szCs w:val="20"/>
              </w:rPr>
              <w:t xml:space="preserve"> </w:t>
            </w:r>
            <w:r w:rsidR="00A46958" w:rsidRPr="004029D2">
              <w:rPr>
                <w:sz w:val="20"/>
                <w:szCs w:val="20"/>
              </w:rPr>
              <w:t>(E).</w:t>
            </w:r>
          </w:p>
        </w:tc>
      </w:tr>
      <w:tr w:rsidR="004515C9" w:rsidRPr="00A33EB6" w14:paraId="4E8376C7" w14:textId="77777777" w:rsidTr="004515C9">
        <w:trPr>
          <w:trHeight w:hRule="exact" w:val="596"/>
          <w:tblHeader/>
        </w:trPr>
        <w:tc>
          <w:tcPr>
            <w:tcW w:w="14601" w:type="dxa"/>
            <w:gridSpan w:val="3"/>
            <w:shd w:val="clear" w:color="auto" w:fill="C30045"/>
            <w:vAlign w:val="center"/>
          </w:tcPr>
          <w:p w14:paraId="0EE050AB" w14:textId="48D8BC1C" w:rsidR="004515C9" w:rsidRPr="00A33EB6" w:rsidRDefault="004515C9" w:rsidP="00912877">
            <w:pPr>
              <w:ind w:left="113"/>
              <w:rPr>
                <w:rFonts w:ascii="Arial" w:hAnsi="Arial" w:cs="Arial"/>
                <w:b/>
                <w:color w:val="FFFFFF"/>
                <w:sz w:val="20"/>
                <w:szCs w:val="20"/>
              </w:rPr>
            </w:pPr>
            <w:r>
              <w:rPr>
                <w:rFonts w:ascii="Arial" w:hAnsi="Arial" w:cs="Arial"/>
                <w:b/>
                <w:color w:val="FFFFFF"/>
                <w:sz w:val="20"/>
                <w:szCs w:val="20"/>
              </w:rPr>
              <w:lastRenderedPageBreak/>
              <w:t>Past examination papers</w:t>
            </w:r>
          </w:p>
        </w:tc>
      </w:tr>
      <w:tr w:rsidR="004515C9" w:rsidRPr="00A33EB6" w14:paraId="5CCEB1FA" w14:textId="77777777" w:rsidTr="004515C9">
        <w:trPr>
          <w:trHeight w:val="624"/>
        </w:trPr>
        <w:tc>
          <w:tcPr>
            <w:tcW w:w="14601" w:type="dxa"/>
            <w:gridSpan w:val="3"/>
          </w:tcPr>
          <w:p w14:paraId="24709526" w14:textId="59182A3D" w:rsidR="004515C9" w:rsidRPr="00A17BE5" w:rsidRDefault="004515C9" w:rsidP="004515C9">
            <w:pPr>
              <w:autoSpaceDE w:val="0"/>
              <w:autoSpaceDN w:val="0"/>
              <w:adjustRightInd w:val="0"/>
              <w:rPr>
                <w:sz w:val="20"/>
                <w:szCs w:val="20"/>
                <w:lang w:eastAsia="en-GB"/>
              </w:rPr>
            </w:pPr>
            <w:r w:rsidRPr="00A17BE5">
              <w:rPr>
                <w:sz w:val="20"/>
                <w:szCs w:val="20"/>
                <w:lang w:eastAsia="en-GB"/>
              </w:rPr>
              <w:t xml:space="preserve">Past </w:t>
            </w:r>
            <w:r w:rsidR="00912877">
              <w:rPr>
                <w:sz w:val="20"/>
                <w:szCs w:val="20"/>
                <w:lang w:eastAsia="en-GB"/>
              </w:rPr>
              <w:t xml:space="preserve">examination </w:t>
            </w:r>
            <w:r w:rsidRPr="00A17BE5">
              <w:rPr>
                <w:sz w:val="20"/>
                <w:szCs w:val="20"/>
                <w:lang w:eastAsia="en-GB"/>
              </w:rPr>
              <w:t xml:space="preserve">papers and mark schemes are available to download at </w:t>
            </w:r>
            <w:hyperlink r:id="rId37" w:history="1">
              <w:r w:rsidR="00DA4E78">
                <w:rPr>
                  <w:rStyle w:val="Hyperlink"/>
                  <w:b/>
                  <w:color w:val="auto"/>
                  <w:sz w:val="20"/>
                  <w:szCs w:val="20"/>
                  <w:u w:val="none"/>
                  <w:lang w:eastAsia="en-GB"/>
                </w:rPr>
                <w:t>https://teachers.cie.org.uk</w:t>
              </w:r>
            </w:hyperlink>
            <w:r w:rsidRPr="00A17BE5">
              <w:rPr>
                <w:b/>
                <w:sz w:val="20"/>
                <w:szCs w:val="20"/>
                <w:lang w:eastAsia="en-GB"/>
              </w:rPr>
              <w:t xml:space="preserve"> </w:t>
            </w:r>
          </w:p>
          <w:p w14:paraId="0E169904" w14:textId="3ECE331F" w:rsidR="004515C9" w:rsidRPr="00A17BE5" w:rsidRDefault="00DA4E78" w:rsidP="004515C9">
            <w:pPr>
              <w:rPr>
                <w:sz w:val="20"/>
                <w:szCs w:val="20"/>
                <w:lang w:eastAsia="en-GB"/>
              </w:rPr>
            </w:pPr>
            <w:r>
              <w:rPr>
                <w:sz w:val="20"/>
                <w:szCs w:val="20"/>
                <w:lang w:eastAsia="en-GB"/>
              </w:rPr>
              <w:t>Jun</w:t>
            </w:r>
            <w:r w:rsidR="004515C9" w:rsidRPr="00A17BE5">
              <w:rPr>
                <w:sz w:val="20"/>
                <w:szCs w:val="20"/>
                <w:lang w:eastAsia="en-GB"/>
              </w:rPr>
              <w:t xml:space="preserve"> 14 Paper 21/22 Q4 Particle on a wire</w:t>
            </w:r>
          </w:p>
          <w:p w14:paraId="13F8E980" w14:textId="20E16FFC" w:rsidR="004515C9" w:rsidRPr="00A17BE5" w:rsidRDefault="00DA4E78" w:rsidP="004515C9">
            <w:pPr>
              <w:rPr>
                <w:sz w:val="20"/>
                <w:szCs w:val="20"/>
                <w:lang w:eastAsia="en-GB"/>
              </w:rPr>
            </w:pPr>
            <w:r>
              <w:rPr>
                <w:sz w:val="20"/>
                <w:szCs w:val="20"/>
                <w:lang w:eastAsia="en-GB"/>
              </w:rPr>
              <w:t>Jun</w:t>
            </w:r>
            <w:r w:rsidR="004515C9" w:rsidRPr="00A17BE5">
              <w:rPr>
                <w:sz w:val="20"/>
                <w:szCs w:val="20"/>
                <w:lang w:eastAsia="en-GB"/>
              </w:rPr>
              <w:t xml:space="preserve"> 14 Paper 23 Q3 Particle on a string </w:t>
            </w:r>
          </w:p>
          <w:p w14:paraId="4F228C12" w14:textId="0B115914" w:rsidR="004515C9" w:rsidRPr="00A17BE5" w:rsidRDefault="00DA4E78" w:rsidP="004515C9">
            <w:pPr>
              <w:rPr>
                <w:sz w:val="20"/>
                <w:szCs w:val="20"/>
                <w:lang w:eastAsia="en-GB"/>
              </w:rPr>
            </w:pPr>
            <w:r>
              <w:rPr>
                <w:sz w:val="20"/>
                <w:szCs w:val="20"/>
                <w:lang w:eastAsia="en-GB"/>
              </w:rPr>
              <w:t>Jun</w:t>
            </w:r>
            <w:r w:rsidR="004515C9" w:rsidRPr="00A17BE5">
              <w:rPr>
                <w:sz w:val="20"/>
                <w:szCs w:val="20"/>
                <w:lang w:eastAsia="en-GB"/>
              </w:rPr>
              <w:t xml:space="preserve"> 15 Paper 21/22 Q3 Particle on a sphere </w:t>
            </w:r>
          </w:p>
          <w:p w14:paraId="7B646DB2" w14:textId="2C96BEEF" w:rsidR="004515C9" w:rsidRPr="00A17BE5" w:rsidRDefault="00DA4E78" w:rsidP="004515C9">
            <w:pPr>
              <w:rPr>
                <w:sz w:val="20"/>
                <w:szCs w:val="20"/>
                <w:lang w:eastAsia="en-GB"/>
              </w:rPr>
            </w:pPr>
            <w:r>
              <w:rPr>
                <w:sz w:val="20"/>
                <w:szCs w:val="20"/>
                <w:lang w:eastAsia="en-GB"/>
              </w:rPr>
              <w:t>Jun</w:t>
            </w:r>
            <w:r w:rsidR="004515C9" w:rsidRPr="00A17BE5">
              <w:rPr>
                <w:sz w:val="20"/>
                <w:szCs w:val="20"/>
                <w:lang w:eastAsia="en-GB"/>
              </w:rPr>
              <w:t xml:space="preserve"> 15 Paper 23 Q10 EITHER Particle on a string </w:t>
            </w:r>
          </w:p>
          <w:p w14:paraId="56D139BA" w14:textId="631C30C3" w:rsidR="004515C9" w:rsidRPr="00A17BE5" w:rsidRDefault="00DA4E78" w:rsidP="004515C9">
            <w:pPr>
              <w:rPr>
                <w:sz w:val="20"/>
                <w:szCs w:val="20"/>
                <w:lang w:eastAsia="en-GB"/>
              </w:rPr>
            </w:pPr>
            <w:r>
              <w:rPr>
                <w:sz w:val="20"/>
                <w:szCs w:val="20"/>
                <w:lang w:eastAsia="en-GB"/>
              </w:rPr>
              <w:t>Nov</w:t>
            </w:r>
            <w:r w:rsidR="004515C9" w:rsidRPr="00A17BE5">
              <w:rPr>
                <w:sz w:val="20"/>
                <w:szCs w:val="20"/>
                <w:lang w:eastAsia="en-GB"/>
              </w:rPr>
              <w:t xml:space="preserve"> 15 Paper 21 Q</w:t>
            </w:r>
            <w:r w:rsidR="00C369E8">
              <w:rPr>
                <w:sz w:val="20"/>
                <w:szCs w:val="20"/>
                <w:lang w:eastAsia="en-GB"/>
              </w:rPr>
              <w:t>4 Particle on a string plus circular motion</w:t>
            </w:r>
          </w:p>
          <w:p w14:paraId="33A07C59" w14:textId="4429F5FF" w:rsidR="004515C9" w:rsidRPr="00A17BE5" w:rsidRDefault="00DA4E78" w:rsidP="004515C9">
            <w:pPr>
              <w:rPr>
                <w:sz w:val="20"/>
                <w:szCs w:val="20"/>
                <w:lang w:eastAsia="en-GB"/>
              </w:rPr>
            </w:pPr>
            <w:r>
              <w:rPr>
                <w:sz w:val="20"/>
                <w:szCs w:val="20"/>
                <w:lang w:eastAsia="en-GB"/>
              </w:rPr>
              <w:t>Jun</w:t>
            </w:r>
            <w:r w:rsidR="004515C9" w:rsidRPr="00A17BE5">
              <w:rPr>
                <w:sz w:val="20"/>
                <w:szCs w:val="20"/>
                <w:lang w:eastAsia="en-GB"/>
              </w:rPr>
              <w:t xml:space="preserve"> 16 Paper 21/22 Q4 Particle inside sphere</w:t>
            </w:r>
          </w:p>
          <w:p w14:paraId="2ECF2BC3" w14:textId="5D9BA76F" w:rsidR="004515C9" w:rsidRPr="00A33EB6" w:rsidRDefault="00DA4E78" w:rsidP="004515C9">
            <w:pPr>
              <w:rPr>
                <w:rFonts w:ascii="Arial" w:hAnsi="Arial" w:cs="Arial"/>
                <w:sz w:val="20"/>
                <w:szCs w:val="20"/>
              </w:rPr>
            </w:pPr>
            <w:r>
              <w:rPr>
                <w:sz w:val="20"/>
                <w:szCs w:val="20"/>
                <w:lang w:eastAsia="en-GB"/>
              </w:rPr>
              <w:t>Jun</w:t>
            </w:r>
            <w:r w:rsidR="004515C9" w:rsidRPr="00A17BE5">
              <w:rPr>
                <w:sz w:val="20"/>
                <w:szCs w:val="20"/>
                <w:lang w:eastAsia="en-GB"/>
              </w:rPr>
              <w:t xml:space="preserve"> 16 Paper 23 Q1 Particle on a string</w:t>
            </w:r>
          </w:p>
        </w:tc>
      </w:tr>
    </w:tbl>
    <w:p w14:paraId="441AFB04" w14:textId="77777777" w:rsidR="00554812" w:rsidRPr="00A33EB6" w:rsidRDefault="00554812" w:rsidP="00B434C1">
      <w:pPr>
        <w:ind w:left="-567" w:right="43"/>
        <w:rPr>
          <w:rFonts w:ascii="Arial" w:hAnsi="Arial" w:cs="Arial"/>
          <w:color w:val="FFFFFF"/>
          <w:sz w:val="20"/>
          <w:szCs w:val="20"/>
        </w:rPr>
      </w:pPr>
    </w:p>
    <w:p w14:paraId="1D78F64E" w14:textId="77777777" w:rsidR="00763CE8" w:rsidRDefault="00763CE8" w:rsidP="00B434C1">
      <w:pPr>
        <w:ind w:left="-567" w:right="43"/>
        <w:rPr>
          <w:rFonts w:ascii="Arial" w:hAnsi="Arial" w:cs="Arial"/>
          <w:bCs/>
          <w:sz w:val="20"/>
          <w:szCs w:val="20"/>
        </w:rPr>
      </w:pPr>
    </w:p>
    <w:p w14:paraId="448DD61E" w14:textId="77777777"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1" w:gutter="0"/>
          <w:cols w:space="708"/>
          <w:titlePg/>
        </w:sectPr>
      </w:pPr>
    </w:p>
    <w:p w14:paraId="68956B9C" w14:textId="1684A78A" w:rsidR="00554812" w:rsidRPr="005A6AB4" w:rsidRDefault="00616FC8" w:rsidP="005A6AB4">
      <w:pPr>
        <w:pStyle w:val="Heading1"/>
      </w:pPr>
      <w:bookmarkStart w:id="5" w:name="_Toc464733910"/>
      <w:r>
        <w:lastRenderedPageBreak/>
        <w:t>Equilibrium of a rigid body under coplanar forces</w:t>
      </w:r>
      <w:bookmarkEnd w:id="5"/>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544"/>
        <w:gridCol w:w="9072"/>
      </w:tblGrid>
      <w:tr w:rsidR="00554812" w:rsidRPr="00A33EB6" w14:paraId="65F851A1" w14:textId="77777777" w:rsidTr="002C5621">
        <w:trPr>
          <w:trHeight w:hRule="exact" w:val="890"/>
          <w:tblHeader/>
        </w:trPr>
        <w:tc>
          <w:tcPr>
            <w:tcW w:w="1985" w:type="dxa"/>
            <w:shd w:val="clear" w:color="auto" w:fill="C30045"/>
            <w:vAlign w:val="center"/>
          </w:tcPr>
          <w:p w14:paraId="474E3682" w14:textId="57738A7F" w:rsidR="00554812" w:rsidRPr="00A33EB6" w:rsidRDefault="00A92DD4" w:rsidP="00A92DD4">
            <w:pPr>
              <w:ind w:left="113"/>
              <w:rPr>
                <w:rFonts w:ascii="Arial" w:hAnsi="Arial" w:cs="Arial"/>
                <w:b/>
                <w:color w:val="FFFFFF"/>
                <w:sz w:val="20"/>
                <w:szCs w:val="20"/>
              </w:rPr>
            </w:pPr>
            <w:r>
              <w:rPr>
                <w:rFonts w:ascii="Arial" w:hAnsi="Arial" w:cs="Arial"/>
                <w:b/>
                <w:color w:val="FFFFFF"/>
                <w:sz w:val="20"/>
                <w:szCs w:val="20"/>
              </w:rPr>
              <w:t>Syllabus ref</w:t>
            </w:r>
          </w:p>
        </w:tc>
        <w:tc>
          <w:tcPr>
            <w:tcW w:w="3544" w:type="dxa"/>
            <w:shd w:val="clear" w:color="auto" w:fill="C30045"/>
            <w:vAlign w:val="center"/>
          </w:tcPr>
          <w:p w14:paraId="1E8DF637" w14:textId="77777777"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072" w:type="dxa"/>
            <w:shd w:val="clear" w:color="auto" w:fill="C30045"/>
            <w:vAlign w:val="center"/>
          </w:tcPr>
          <w:p w14:paraId="472B5F6A" w14:textId="4AA2AAB4" w:rsidR="00554812" w:rsidRPr="00A33EB6" w:rsidRDefault="00554812" w:rsidP="00647A8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D45747" w:rsidRPr="00A33EB6" w14:paraId="026A3266" w14:textId="77777777" w:rsidTr="002C5621">
        <w:trPr>
          <w:trHeight w:val="1145"/>
        </w:trPr>
        <w:tc>
          <w:tcPr>
            <w:tcW w:w="1985" w:type="dxa"/>
          </w:tcPr>
          <w:p w14:paraId="02606B74" w14:textId="462DB62F" w:rsidR="00D45747" w:rsidRPr="00A46958" w:rsidRDefault="002C5621" w:rsidP="00647A8A">
            <w:pPr>
              <w:ind w:left="113"/>
              <w:rPr>
                <w:sz w:val="20"/>
                <w:szCs w:val="20"/>
              </w:rPr>
            </w:pPr>
            <w:r>
              <w:rPr>
                <w:sz w:val="20"/>
                <w:szCs w:val="20"/>
              </w:rPr>
              <w:t xml:space="preserve">3. </w:t>
            </w:r>
            <w:r w:rsidR="004515C9" w:rsidRPr="00A46958">
              <w:rPr>
                <w:sz w:val="20"/>
                <w:szCs w:val="20"/>
              </w:rPr>
              <w:t>E</w:t>
            </w:r>
            <w:r w:rsidR="00D45747" w:rsidRPr="00A46958">
              <w:rPr>
                <w:sz w:val="20"/>
                <w:szCs w:val="20"/>
              </w:rPr>
              <w:t>quilibrium of a rigid body under coplanar forces</w:t>
            </w:r>
          </w:p>
        </w:tc>
        <w:tc>
          <w:tcPr>
            <w:tcW w:w="3544" w:type="dxa"/>
          </w:tcPr>
          <w:p w14:paraId="23EF0D79" w14:textId="7C150CDD" w:rsidR="00D45747" w:rsidRDefault="00D45747" w:rsidP="00CE55E4">
            <w:pPr>
              <w:pStyle w:val="TableParagraph"/>
              <w:tabs>
                <w:tab w:val="left" w:pos="614"/>
              </w:tabs>
              <w:spacing w:line="254" w:lineRule="auto"/>
              <w:ind w:right="433"/>
              <w:jc w:val="left"/>
              <w:rPr>
                <w:rFonts w:ascii="Times New Roman" w:hAnsi="Times New Roman" w:cs="Times New Roman"/>
                <w:color w:val="231F20"/>
                <w:w w:val="110"/>
                <w:sz w:val="20"/>
                <w:szCs w:val="20"/>
              </w:rPr>
            </w:pPr>
            <w:r w:rsidRPr="00A46958">
              <w:rPr>
                <w:rFonts w:ascii="Times New Roman" w:hAnsi="Times New Roman" w:cs="Times New Roman"/>
                <w:color w:val="231F20"/>
                <w:w w:val="110"/>
                <w:sz w:val="20"/>
                <w:szCs w:val="20"/>
              </w:rPr>
              <w:t>Understand and use the result that the effect of gravity on a rigid body is equivalent to a single force acting at the</w:t>
            </w:r>
            <w:r w:rsidRPr="00A46958">
              <w:rPr>
                <w:rFonts w:ascii="Times New Roman" w:hAnsi="Times New Roman" w:cs="Times New Roman"/>
                <w:color w:val="231F20"/>
                <w:spacing w:val="-4"/>
                <w:w w:val="110"/>
                <w:sz w:val="20"/>
                <w:szCs w:val="20"/>
              </w:rPr>
              <w:t xml:space="preserve"> </w:t>
            </w:r>
            <w:proofErr w:type="spellStart"/>
            <w:r w:rsidRPr="00A46958">
              <w:rPr>
                <w:rFonts w:ascii="Times New Roman" w:hAnsi="Times New Roman" w:cs="Times New Roman"/>
                <w:color w:val="231F20"/>
                <w:w w:val="110"/>
                <w:sz w:val="20"/>
                <w:szCs w:val="20"/>
              </w:rPr>
              <w:t>centre</w:t>
            </w:r>
            <w:proofErr w:type="spellEnd"/>
            <w:r w:rsidR="001675F3" w:rsidRPr="00A46958">
              <w:rPr>
                <w:rFonts w:ascii="Times New Roman" w:hAnsi="Times New Roman" w:cs="Times New Roman"/>
                <w:color w:val="231F20"/>
                <w:spacing w:val="-4"/>
                <w:w w:val="110"/>
                <w:sz w:val="20"/>
                <w:szCs w:val="20"/>
              </w:rPr>
              <w:t xml:space="preserve"> </w:t>
            </w:r>
            <w:r w:rsidRPr="00A46958">
              <w:rPr>
                <w:rFonts w:ascii="Times New Roman" w:hAnsi="Times New Roman" w:cs="Times New Roman"/>
                <w:color w:val="231F20"/>
                <w:w w:val="110"/>
                <w:sz w:val="20"/>
                <w:szCs w:val="20"/>
              </w:rPr>
              <w:t>of</w:t>
            </w:r>
            <w:r w:rsidRPr="00A46958">
              <w:rPr>
                <w:rFonts w:ascii="Times New Roman" w:hAnsi="Times New Roman" w:cs="Times New Roman"/>
                <w:color w:val="231F20"/>
                <w:spacing w:val="-4"/>
                <w:w w:val="110"/>
                <w:sz w:val="20"/>
                <w:szCs w:val="20"/>
              </w:rPr>
              <w:t xml:space="preserve"> </w:t>
            </w:r>
            <w:r w:rsidRPr="00A46958">
              <w:rPr>
                <w:rFonts w:ascii="Times New Roman" w:hAnsi="Times New Roman" w:cs="Times New Roman"/>
                <w:color w:val="231F20"/>
                <w:w w:val="110"/>
                <w:sz w:val="20"/>
                <w:szCs w:val="20"/>
              </w:rPr>
              <w:t>mass</w:t>
            </w:r>
            <w:r w:rsidRPr="00A46958">
              <w:rPr>
                <w:rFonts w:ascii="Times New Roman" w:hAnsi="Times New Roman" w:cs="Times New Roman"/>
                <w:color w:val="231F20"/>
                <w:spacing w:val="-4"/>
                <w:w w:val="110"/>
                <w:sz w:val="20"/>
                <w:szCs w:val="20"/>
              </w:rPr>
              <w:t xml:space="preserve"> </w:t>
            </w:r>
            <w:r w:rsidRPr="00A46958">
              <w:rPr>
                <w:rFonts w:ascii="Times New Roman" w:hAnsi="Times New Roman" w:cs="Times New Roman"/>
                <w:color w:val="231F20"/>
                <w:w w:val="110"/>
                <w:sz w:val="20"/>
                <w:szCs w:val="20"/>
              </w:rPr>
              <w:t>of</w:t>
            </w:r>
            <w:r w:rsidRPr="00A46958">
              <w:rPr>
                <w:rFonts w:ascii="Times New Roman" w:hAnsi="Times New Roman" w:cs="Times New Roman"/>
                <w:color w:val="231F20"/>
                <w:spacing w:val="-4"/>
                <w:w w:val="110"/>
                <w:sz w:val="20"/>
                <w:szCs w:val="20"/>
              </w:rPr>
              <w:t xml:space="preserve"> </w:t>
            </w:r>
            <w:r w:rsidRPr="00A46958">
              <w:rPr>
                <w:rFonts w:ascii="Times New Roman" w:hAnsi="Times New Roman" w:cs="Times New Roman"/>
                <w:color w:val="231F20"/>
                <w:w w:val="110"/>
                <w:sz w:val="20"/>
                <w:szCs w:val="20"/>
              </w:rPr>
              <w:t>the</w:t>
            </w:r>
            <w:r w:rsidRPr="00A46958">
              <w:rPr>
                <w:rFonts w:ascii="Times New Roman" w:hAnsi="Times New Roman" w:cs="Times New Roman"/>
                <w:color w:val="231F20"/>
                <w:spacing w:val="-4"/>
                <w:w w:val="110"/>
                <w:sz w:val="20"/>
                <w:szCs w:val="20"/>
              </w:rPr>
              <w:t xml:space="preserve"> </w:t>
            </w:r>
            <w:r w:rsidRPr="00A46958">
              <w:rPr>
                <w:rFonts w:ascii="Times New Roman" w:hAnsi="Times New Roman" w:cs="Times New Roman"/>
                <w:color w:val="231F20"/>
                <w:w w:val="110"/>
                <w:sz w:val="20"/>
                <w:szCs w:val="20"/>
              </w:rPr>
              <w:t>body,</w:t>
            </w:r>
            <w:r w:rsidRPr="00A46958">
              <w:rPr>
                <w:rFonts w:ascii="Times New Roman" w:hAnsi="Times New Roman" w:cs="Times New Roman"/>
                <w:color w:val="231F20"/>
                <w:spacing w:val="-4"/>
                <w:w w:val="110"/>
                <w:sz w:val="20"/>
                <w:szCs w:val="20"/>
              </w:rPr>
              <w:t xml:space="preserve"> </w:t>
            </w:r>
            <w:r w:rsidRPr="00A46958">
              <w:rPr>
                <w:rFonts w:ascii="Times New Roman" w:hAnsi="Times New Roman" w:cs="Times New Roman"/>
                <w:color w:val="231F20"/>
                <w:w w:val="110"/>
                <w:sz w:val="20"/>
                <w:szCs w:val="20"/>
              </w:rPr>
              <w:t>and</w:t>
            </w:r>
            <w:r w:rsidRPr="00A46958">
              <w:rPr>
                <w:rFonts w:ascii="Times New Roman" w:hAnsi="Times New Roman" w:cs="Times New Roman"/>
                <w:color w:val="231F20"/>
                <w:spacing w:val="-4"/>
                <w:w w:val="110"/>
                <w:sz w:val="20"/>
                <w:szCs w:val="20"/>
              </w:rPr>
              <w:t xml:space="preserve"> </w:t>
            </w:r>
            <w:r w:rsidRPr="00A46958">
              <w:rPr>
                <w:rFonts w:ascii="Times New Roman" w:hAnsi="Times New Roman" w:cs="Times New Roman"/>
                <w:color w:val="231F20"/>
                <w:w w:val="110"/>
                <w:sz w:val="20"/>
                <w:szCs w:val="20"/>
              </w:rPr>
              <w:t>identify</w:t>
            </w:r>
            <w:r w:rsidRPr="00A46958">
              <w:rPr>
                <w:rFonts w:ascii="Times New Roman" w:hAnsi="Times New Roman" w:cs="Times New Roman"/>
                <w:color w:val="231F20"/>
                <w:spacing w:val="-4"/>
                <w:w w:val="110"/>
                <w:sz w:val="20"/>
                <w:szCs w:val="20"/>
              </w:rPr>
              <w:t xml:space="preserve"> </w:t>
            </w:r>
            <w:r w:rsidRPr="00A46958">
              <w:rPr>
                <w:rFonts w:ascii="Times New Roman" w:hAnsi="Times New Roman" w:cs="Times New Roman"/>
                <w:color w:val="231F20"/>
                <w:w w:val="110"/>
                <w:sz w:val="20"/>
                <w:szCs w:val="20"/>
              </w:rPr>
              <w:t>the</w:t>
            </w:r>
            <w:r w:rsidRPr="00A46958">
              <w:rPr>
                <w:rFonts w:ascii="Times New Roman" w:hAnsi="Times New Roman" w:cs="Times New Roman"/>
                <w:color w:val="231F20"/>
                <w:spacing w:val="-4"/>
                <w:w w:val="110"/>
                <w:sz w:val="20"/>
                <w:szCs w:val="20"/>
              </w:rPr>
              <w:t xml:space="preserve"> </w:t>
            </w:r>
            <w:proofErr w:type="spellStart"/>
            <w:r w:rsidRPr="00A46958">
              <w:rPr>
                <w:rFonts w:ascii="Times New Roman" w:hAnsi="Times New Roman" w:cs="Times New Roman"/>
                <w:color w:val="231F20"/>
                <w:w w:val="110"/>
                <w:sz w:val="20"/>
                <w:szCs w:val="20"/>
              </w:rPr>
              <w:t>centre</w:t>
            </w:r>
            <w:proofErr w:type="spellEnd"/>
            <w:r w:rsidRPr="00A46958">
              <w:rPr>
                <w:rFonts w:ascii="Times New Roman" w:hAnsi="Times New Roman" w:cs="Times New Roman"/>
                <w:color w:val="231F20"/>
                <w:spacing w:val="-4"/>
                <w:w w:val="110"/>
                <w:sz w:val="20"/>
                <w:szCs w:val="20"/>
              </w:rPr>
              <w:t xml:space="preserve"> </w:t>
            </w:r>
            <w:r w:rsidRPr="00A46958">
              <w:rPr>
                <w:rFonts w:ascii="Times New Roman" w:hAnsi="Times New Roman" w:cs="Times New Roman"/>
                <w:color w:val="231F20"/>
                <w:w w:val="110"/>
                <w:sz w:val="20"/>
                <w:szCs w:val="20"/>
              </w:rPr>
              <w:t>of mass by considerations of symmetry</w:t>
            </w:r>
            <w:r w:rsidR="00284C7E">
              <w:rPr>
                <w:rFonts w:ascii="Times New Roman" w:hAnsi="Times New Roman" w:cs="Times New Roman"/>
                <w:color w:val="231F20"/>
                <w:w w:val="110"/>
                <w:sz w:val="20"/>
                <w:szCs w:val="20"/>
              </w:rPr>
              <w:t xml:space="preserve"> in suitable cases;</w:t>
            </w:r>
          </w:p>
          <w:p w14:paraId="5D744CA3" w14:textId="77777777" w:rsidR="00047109" w:rsidRPr="00A46958" w:rsidRDefault="00047109" w:rsidP="00CE55E4">
            <w:pPr>
              <w:pStyle w:val="TableParagraph"/>
              <w:tabs>
                <w:tab w:val="left" w:pos="614"/>
              </w:tabs>
              <w:spacing w:line="254" w:lineRule="auto"/>
              <w:ind w:right="433"/>
              <w:jc w:val="left"/>
              <w:rPr>
                <w:rFonts w:ascii="Times New Roman" w:hAnsi="Times New Roman" w:cs="Times New Roman"/>
                <w:color w:val="231F20"/>
                <w:w w:val="110"/>
                <w:sz w:val="20"/>
                <w:szCs w:val="20"/>
              </w:rPr>
            </w:pPr>
          </w:p>
          <w:p w14:paraId="4A81282C" w14:textId="5431854F" w:rsidR="00D45747" w:rsidRDefault="00D45747" w:rsidP="00CE55E4">
            <w:pPr>
              <w:pStyle w:val="TableParagraph"/>
              <w:tabs>
                <w:tab w:val="left" w:pos="614"/>
              </w:tabs>
              <w:spacing w:line="254" w:lineRule="auto"/>
              <w:ind w:right="433"/>
              <w:jc w:val="left"/>
              <w:rPr>
                <w:rFonts w:ascii="Times New Roman" w:hAnsi="Times New Roman" w:cs="Times New Roman"/>
                <w:color w:val="231F20"/>
                <w:w w:val="110"/>
                <w:sz w:val="20"/>
                <w:szCs w:val="20"/>
              </w:rPr>
            </w:pPr>
            <w:r w:rsidRPr="00A46958">
              <w:rPr>
                <w:rFonts w:ascii="Times New Roman" w:hAnsi="Times New Roman" w:cs="Times New Roman"/>
                <w:color w:val="231F20"/>
                <w:w w:val="110"/>
                <w:sz w:val="20"/>
                <w:szCs w:val="20"/>
              </w:rPr>
              <w:t xml:space="preserve">Calculate the moment of a force about a point in </w:t>
            </w:r>
            <w:r w:rsidR="00284C7E">
              <w:rPr>
                <w:rFonts w:ascii="Times New Roman" w:hAnsi="Times New Roman" w:cs="Times New Roman"/>
                <w:color w:val="231F20"/>
                <w:w w:val="110"/>
                <w:sz w:val="20"/>
                <w:szCs w:val="20"/>
              </w:rPr>
              <w:t>2</w:t>
            </w:r>
            <w:r w:rsidRPr="00A46958">
              <w:rPr>
                <w:rFonts w:ascii="Times New Roman" w:hAnsi="Times New Roman" w:cs="Times New Roman"/>
                <w:color w:val="231F20"/>
                <w:w w:val="110"/>
                <w:sz w:val="20"/>
                <w:szCs w:val="20"/>
              </w:rPr>
              <w:t xml:space="preserve"> dimensional </w:t>
            </w:r>
            <w:r w:rsidR="00284C7E">
              <w:rPr>
                <w:rFonts w:ascii="Times New Roman" w:hAnsi="Times New Roman" w:cs="Times New Roman"/>
                <w:color w:val="231F20"/>
                <w:w w:val="110"/>
                <w:sz w:val="20"/>
                <w:szCs w:val="20"/>
              </w:rPr>
              <w:t>situations only;</w:t>
            </w:r>
          </w:p>
          <w:p w14:paraId="51ACFA35" w14:textId="77777777" w:rsidR="00047109" w:rsidRPr="00A46958" w:rsidRDefault="00047109" w:rsidP="00CE55E4">
            <w:pPr>
              <w:pStyle w:val="TableParagraph"/>
              <w:tabs>
                <w:tab w:val="left" w:pos="614"/>
              </w:tabs>
              <w:spacing w:line="254" w:lineRule="auto"/>
              <w:ind w:right="433"/>
              <w:jc w:val="left"/>
              <w:rPr>
                <w:rFonts w:ascii="Times New Roman" w:hAnsi="Times New Roman" w:cs="Times New Roman"/>
                <w:color w:val="231F20"/>
                <w:w w:val="110"/>
                <w:sz w:val="20"/>
                <w:szCs w:val="20"/>
              </w:rPr>
            </w:pPr>
          </w:p>
          <w:p w14:paraId="1A2573EA" w14:textId="7417DC0A" w:rsidR="00D45747" w:rsidRDefault="00D45747" w:rsidP="00CE55E4">
            <w:pPr>
              <w:pStyle w:val="TableParagraph"/>
              <w:tabs>
                <w:tab w:val="left" w:pos="614"/>
              </w:tabs>
              <w:spacing w:line="254" w:lineRule="auto"/>
              <w:ind w:right="433"/>
              <w:jc w:val="left"/>
              <w:rPr>
                <w:rFonts w:ascii="Times New Roman" w:hAnsi="Times New Roman" w:cs="Times New Roman"/>
                <w:color w:val="231F20"/>
                <w:w w:val="110"/>
                <w:sz w:val="20"/>
                <w:szCs w:val="20"/>
              </w:rPr>
            </w:pPr>
            <w:r w:rsidRPr="00A46958">
              <w:rPr>
                <w:rFonts w:ascii="Times New Roman" w:hAnsi="Times New Roman" w:cs="Times New Roman"/>
                <w:color w:val="231F20"/>
                <w:w w:val="110"/>
                <w:sz w:val="20"/>
                <w:szCs w:val="20"/>
              </w:rPr>
              <w:t>Recall that if a rigid body is in equilibrium under the action of coplanar forces then the vector sum of forces is zero and the sum of the moments of the forces about any point is</w:t>
            </w:r>
            <w:r w:rsidR="00284C7E">
              <w:rPr>
                <w:rFonts w:ascii="Times New Roman" w:hAnsi="Times New Roman" w:cs="Times New Roman"/>
                <w:color w:val="231F20"/>
                <w:w w:val="110"/>
                <w:sz w:val="20"/>
                <w:szCs w:val="20"/>
              </w:rPr>
              <w:t xml:space="preserve"> zero, and the converse of this;</w:t>
            </w:r>
          </w:p>
          <w:p w14:paraId="47976987" w14:textId="77777777" w:rsidR="00047109" w:rsidRPr="00A46958" w:rsidRDefault="00047109" w:rsidP="00CE55E4">
            <w:pPr>
              <w:pStyle w:val="TableParagraph"/>
              <w:tabs>
                <w:tab w:val="left" w:pos="614"/>
              </w:tabs>
              <w:spacing w:line="254" w:lineRule="auto"/>
              <w:ind w:right="433"/>
              <w:jc w:val="left"/>
              <w:rPr>
                <w:rFonts w:ascii="Times New Roman" w:hAnsi="Times New Roman" w:cs="Times New Roman"/>
                <w:color w:val="231F20"/>
                <w:w w:val="110"/>
                <w:sz w:val="20"/>
                <w:szCs w:val="20"/>
              </w:rPr>
            </w:pPr>
          </w:p>
          <w:p w14:paraId="7DCF1AE3" w14:textId="7F4498F8" w:rsidR="00D45747" w:rsidRDefault="00D45747" w:rsidP="00CE55E4">
            <w:pPr>
              <w:pStyle w:val="TableParagraph"/>
              <w:tabs>
                <w:tab w:val="left" w:pos="614"/>
              </w:tabs>
              <w:spacing w:line="254" w:lineRule="auto"/>
              <w:ind w:right="433"/>
              <w:jc w:val="left"/>
              <w:rPr>
                <w:rFonts w:ascii="Times New Roman" w:hAnsi="Times New Roman" w:cs="Times New Roman"/>
                <w:color w:val="231F20"/>
                <w:w w:val="110"/>
                <w:sz w:val="20"/>
                <w:szCs w:val="20"/>
              </w:rPr>
            </w:pPr>
            <w:r w:rsidRPr="00A46958">
              <w:rPr>
                <w:rFonts w:ascii="Times New Roman" w:hAnsi="Times New Roman" w:cs="Times New Roman"/>
                <w:color w:val="231F20"/>
                <w:w w:val="110"/>
                <w:sz w:val="20"/>
                <w:szCs w:val="20"/>
              </w:rPr>
              <w:t>Use Newton’s third law in situations involving the contact</w:t>
            </w:r>
            <w:r w:rsidR="00284C7E">
              <w:rPr>
                <w:rFonts w:ascii="Times New Roman" w:hAnsi="Times New Roman" w:cs="Times New Roman"/>
                <w:color w:val="231F20"/>
                <w:w w:val="110"/>
                <w:sz w:val="20"/>
                <w:szCs w:val="20"/>
              </w:rPr>
              <w:t xml:space="preserve"> of rigid bodies in equilibrium;</w:t>
            </w:r>
          </w:p>
          <w:p w14:paraId="05AD67EB" w14:textId="77777777" w:rsidR="00284C7E" w:rsidRPr="00A46958" w:rsidRDefault="00284C7E" w:rsidP="00CE55E4">
            <w:pPr>
              <w:pStyle w:val="TableParagraph"/>
              <w:tabs>
                <w:tab w:val="left" w:pos="614"/>
              </w:tabs>
              <w:spacing w:line="254" w:lineRule="auto"/>
              <w:ind w:right="433"/>
              <w:jc w:val="left"/>
              <w:rPr>
                <w:rFonts w:ascii="Times New Roman" w:hAnsi="Times New Roman" w:cs="Times New Roman"/>
                <w:color w:val="231F20"/>
                <w:w w:val="110"/>
                <w:sz w:val="20"/>
                <w:szCs w:val="20"/>
              </w:rPr>
            </w:pPr>
          </w:p>
          <w:p w14:paraId="77C55A0F" w14:textId="700C269E" w:rsidR="00D45747" w:rsidRPr="00A46958" w:rsidRDefault="00D45747" w:rsidP="00CE55E4">
            <w:pPr>
              <w:pStyle w:val="TableParagraph"/>
              <w:tabs>
                <w:tab w:val="left" w:pos="614"/>
              </w:tabs>
              <w:spacing w:line="254" w:lineRule="auto"/>
              <w:ind w:right="433"/>
              <w:jc w:val="left"/>
              <w:rPr>
                <w:rFonts w:ascii="Times New Roman" w:hAnsi="Times New Roman" w:cs="Times New Roman"/>
                <w:sz w:val="20"/>
                <w:szCs w:val="20"/>
              </w:rPr>
            </w:pPr>
            <w:r w:rsidRPr="00A46958">
              <w:rPr>
                <w:rFonts w:ascii="Times New Roman" w:hAnsi="Times New Roman" w:cs="Times New Roman"/>
                <w:color w:val="231F20"/>
                <w:w w:val="110"/>
                <w:sz w:val="20"/>
                <w:szCs w:val="20"/>
              </w:rPr>
              <w:t>Solve problems involving the equilibrium of rigid bodies.</w:t>
            </w:r>
          </w:p>
          <w:p w14:paraId="4806EC13" w14:textId="74795D21" w:rsidR="00D45747" w:rsidRPr="00A46958" w:rsidRDefault="00D45747" w:rsidP="00D23998">
            <w:pPr>
              <w:ind w:left="113"/>
              <w:jc w:val="both"/>
              <w:rPr>
                <w:sz w:val="20"/>
                <w:szCs w:val="20"/>
              </w:rPr>
            </w:pPr>
          </w:p>
        </w:tc>
        <w:tc>
          <w:tcPr>
            <w:tcW w:w="9072" w:type="dxa"/>
          </w:tcPr>
          <w:p w14:paraId="6AB79695" w14:textId="5E6099E3" w:rsidR="00E04650" w:rsidRPr="00A46958" w:rsidRDefault="00E04650" w:rsidP="00612A94">
            <w:pPr>
              <w:ind w:left="33"/>
              <w:rPr>
                <w:b/>
                <w:sz w:val="20"/>
                <w:szCs w:val="20"/>
              </w:rPr>
            </w:pPr>
            <w:r w:rsidRPr="00A46958">
              <w:rPr>
                <w:b/>
                <w:sz w:val="20"/>
                <w:szCs w:val="20"/>
              </w:rPr>
              <w:t xml:space="preserve">Prior knowledge: </w:t>
            </w:r>
            <w:r w:rsidRPr="00A46958">
              <w:rPr>
                <w:sz w:val="20"/>
                <w:szCs w:val="20"/>
              </w:rPr>
              <w:t>Learners should be familiar with the idea of a rigid body, which cannot be modelled as a particle. They need to consider the moments of forces acting on them as well as the resultant force, and that for a rigid body to be in equilibrium the total moment at any point must be zero, as well as the resultant force on the body being zero.</w:t>
            </w:r>
          </w:p>
          <w:p w14:paraId="008D591C" w14:textId="77777777" w:rsidR="00E04650" w:rsidRPr="00A46958" w:rsidRDefault="00E04650" w:rsidP="00612A94">
            <w:pPr>
              <w:ind w:left="33"/>
              <w:rPr>
                <w:sz w:val="20"/>
                <w:szCs w:val="20"/>
              </w:rPr>
            </w:pPr>
          </w:p>
          <w:p w14:paraId="7B6862D5" w14:textId="2F5DE624" w:rsidR="00E04650" w:rsidRPr="00A46958" w:rsidRDefault="00E04650" w:rsidP="00612A94">
            <w:pPr>
              <w:ind w:left="33"/>
              <w:rPr>
                <w:sz w:val="20"/>
                <w:szCs w:val="20"/>
              </w:rPr>
            </w:pPr>
            <w:r w:rsidRPr="00A46958">
              <w:rPr>
                <w:b/>
                <w:sz w:val="20"/>
                <w:szCs w:val="20"/>
              </w:rPr>
              <w:t xml:space="preserve">Main theme: </w:t>
            </w:r>
            <w:r w:rsidR="00333B3F" w:rsidRPr="00A46958">
              <w:rPr>
                <w:sz w:val="20"/>
                <w:szCs w:val="20"/>
              </w:rPr>
              <w:t>The</w:t>
            </w:r>
            <w:r w:rsidR="00333B3F" w:rsidRPr="00A46958">
              <w:rPr>
                <w:b/>
                <w:sz w:val="20"/>
                <w:szCs w:val="20"/>
              </w:rPr>
              <w:t xml:space="preserve"> </w:t>
            </w:r>
            <w:r w:rsidR="008E5F6A" w:rsidRPr="00A46958">
              <w:rPr>
                <w:sz w:val="20"/>
                <w:szCs w:val="20"/>
              </w:rPr>
              <w:t>topic essentially builds on the work already covered in the equilibrium of a single body and extends it to the use of Newton’s third law with rigid bodies in contact with one another.</w:t>
            </w:r>
          </w:p>
          <w:p w14:paraId="784E08B9" w14:textId="62F3F71F" w:rsidR="00E04650" w:rsidRPr="00A46958" w:rsidRDefault="00E04650" w:rsidP="00612A94">
            <w:pPr>
              <w:ind w:left="33"/>
              <w:rPr>
                <w:sz w:val="20"/>
                <w:szCs w:val="20"/>
              </w:rPr>
            </w:pPr>
          </w:p>
          <w:p w14:paraId="614812A0" w14:textId="169BA273" w:rsidR="00D45747" w:rsidRPr="00A46958" w:rsidRDefault="0020514E" w:rsidP="00612A94">
            <w:pPr>
              <w:ind w:left="33"/>
              <w:rPr>
                <w:sz w:val="20"/>
                <w:szCs w:val="20"/>
              </w:rPr>
            </w:pPr>
            <w:r w:rsidRPr="00A46958">
              <w:rPr>
                <w:sz w:val="20"/>
                <w:szCs w:val="20"/>
              </w:rPr>
              <w:t>Learners must be made aware that the key element in this topic is the use of a clear, full</w:t>
            </w:r>
            <w:r w:rsidR="00C369E8">
              <w:rPr>
                <w:sz w:val="20"/>
                <w:szCs w:val="20"/>
              </w:rPr>
              <w:t>y labelled diagram in all cases. O</w:t>
            </w:r>
            <w:r w:rsidRPr="00A46958">
              <w:rPr>
                <w:sz w:val="20"/>
                <w:szCs w:val="20"/>
              </w:rPr>
              <w:t>nce again the nature of the notation used is a vital step in achieving success in solving problems.</w:t>
            </w:r>
          </w:p>
          <w:p w14:paraId="57EC6D4B" w14:textId="77777777" w:rsidR="00BB54EF" w:rsidRPr="00A46958" w:rsidRDefault="00BB54EF" w:rsidP="00612A94">
            <w:pPr>
              <w:ind w:left="33"/>
              <w:rPr>
                <w:sz w:val="20"/>
                <w:szCs w:val="20"/>
              </w:rPr>
            </w:pPr>
          </w:p>
          <w:p w14:paraId="5F6D9DB0" w14:textId="174671BB" w:rsidR="00BB54EF" w:rsidRPr="00A46958" w:rsidRDefault="00C369E8" w:rsidP="00612A94">
            <w:pPr>
              <w:ind w:left="33"/>
              <w:rPr>
                <w:rStyle w:val="Hyperlink"/>
                <w:color w:val="auto"/>
                <w:sz w:val="20"/>
                <w:szCs w:val="20"/>
                <w:u w:val="none"/>
              </w:rPr>
            </w:pPr>
            <w:r>
              <w:rPr>
                <w:sz w:val="20"/>
                <w:szCs w:val="20"/>
              </w:rPr>
              <w:t>E</w:t>
            </w:r>
            <w:r w:rsidR="00BB54EF" w:rsidRPr="00A46958">
              <w:rPr>
                <w:sz w:val="20"/>
                <w:szCs w:val="20"/>
              </w:rPr>
              <w:t xml:space="preserve">xcellent basic notes are available at </w:t>
            </w:r>
            <w:hyperlink r:id="rId38" w:history="1">
              <w:r w:rsidR="00BB54EF" w:rsidRPr="00A46958">
                <w:rPr>
                  <w:rStyle w:val="Hyperlink"/>
                  <w:sz w:val="20"/>
                  <w:szCs w:val="20"/>
                </w:rPr>
                <w:t>http://integralmaths.org/</w:t>
              </w:r>
            </w:hyperlink>
            <w:r w:rsidR="00BB54EF" w:rsidRPr="00A46958">
              <w:rPr>
                <w:rStyle w:val="Hyperlink"/>
                <w:sz w:val="20"/>
                <w:szCs w:val="20"/>
              </w:rPr>
              <w:t xml:space="preserve"> </w:t>
            </w:r>
            <w:r w:rsidR="004E6929" w:rsidRPr="00A46958">
              <w:rPr>
                <w:rStyle w:val="Hyperlink"/>
                <w:color w:val="auto"/>
                <w:sz w:val="20"/>
                <w:szCs w:val="20"/>
                <w:u w:val="none"/>
              </w:rPr>
              <w:t>along with a range of examples and exerci</w:t>
            </w:r>
            <w:r w:rsidR="008E5F6A" w:rsidRPr="00A46958">
              <w:rPr>
                <w:rStyle w:val="Hyperlink"/>
                <w:color w:val="auto"/>
                <w:sz w:val="20"/>
                <w:szCs w:val="20"/>
                <w:u w:val="none"/>
              </w:rPr>
              <w:t xml:space="preserve">ses: </w:t>
            </w:r>
            <w:hyperlink r:id="rId39" w:history="1">
              <w:r w:rsidR="002C2A3C" w:rsidRPr="00A46958">
                <w:rPr>
                  <w:rStyle w:val="Hyperlink"/>
                  <w:sz w:val="20"/>
                  <w:szCs w:val="20"/>
                </w:rPr>
                <w:t>http://integralmaths.org/pluginfile.php/15324/mod_resource/content/0/ocrm3r1n.pdf</w:t>
              </w:r>
            </w:hyperlink>
            <w:r w:rsidR="002C2A3C" w:rsidRPr="00A46958">
              <w:rPr>
                <w:rStyle w:val="Hyperlink"/>
                <w:color w:val="auto"/>
                <w:sz w:val="20"/>
                <w:szCs w:val="20"/>
                <w:u w:val="none"/>
              </w:rPr>
              <w:t>.</w:t>
            </w:r>
          </w:p>
          <w:p w14:paraId="48DA990D" w14:textId="77777777" w:rsidR="002C2A3C" w:rsidRPr="00A46958" w:rsidRDefault="002C2A3C" w:rsidP="00612A94">
            <w:pPr>
              <w:ind w:left="33"/>
              <w:rPr>
                <w:rStyle w:val="Hyperlink"/>
                <w:color w:val="auto"/>
                <w:sz w:val="20"/>
                <w:szCs w:val="20"/>
                <w:u w:val="none"/>
              </w:rPr>
            </w:pPr>
          </w:p>
          <w:p w14:paraId="7770B145" w14:textId="1721A4B5" w:rsidR="001B0CE9" w:rsidRPr="00A46958" w:rsidRDefault="004E6929" w:rsidP="00612A94">
            <w:pPr>
              <w:ind w:left="33"/>
              <w:rPr>
                <w:rStyle w:val="Hyperlink"/>
                <w:sz w:val="20"/>
                <w:szCs w:val="20"/>
              </w:rPr>
            </w:pPr>
            <w:r w:rsidRPr="00A46958">
              <w:rPr>
                <w:rStyle w:val="Hyperlink"/>
                <w:color w:val="auto"/>
                <w:sz w:val="20"/>
                <w:szCs w:val="20"/>
                <w:u w:val="none"/>
              </w:rPr>
              <w:t>Further examples and exercises are also available at</w:t>
            </w:r>
            <w:r w:rsidR="00332845">
              <w:rPr>
                <w:rStyle w:val="Hyperlink"/>
                <w:color w:val="auto"/>
                <w:sz w:val="20"/>
                <w:szCs w:val="20"/>
                <w:u w:val="none"/>
              </w:rPr>
              <w:t xml:space="preserve"> </w:t>
            </w:r>
            <w:hyperlink r:id="rId40" w:history="1">
              <w:r w:rsidR="002B69ED">
                <w:rPr>
                  <w:rStyle w:val="Hyperlink"/>
                  <w:sz w:val="20"/>
                  <w:szCs w:val="20"/>
                </w:rPr>
                <w:t>www</w:t>
              </w:r>
              <w:r w:rsidR="001B0CE9" w:rsidRPr="00A46958">
                <w:rPr>
                  <w:rStyle w:val="Hyperlink"/>
                  <w:sz w:val="20"/>
                  <w:szCs w:val="20"/>
                </w:rPr>
                <w:t>.mathsnetalevel.com/</w:t>
              </w:r>
            </w:hyperlink>
            <w:r w:rsidR="001B0CE9" w:rsidRPr="00A46958">
              <w:rPr>
                <w:rStyle w:val="Hyperlink"/>
                <w:sz w:val="20"/>
                <w:szCs w:val="20"/>
              </w:rPr>
              <w:t>.</w:t>
            </w:r>
          </w:p>
          <w:p w14:paraId="16497064" w14:textId="40CD313A" w:rsidR="001B0CE9" w:rsidRPr="00A46958" w:rsidRDefault="001B0CE9" w:rsidP="00612A94">
            <w:pPr>
              <w:ind w:left="33"/>
              <w:rPr>
                <w:rStyle w:val="Hyperlink"/>
                <w:sz w:val="20"/>
                <w:szCs w:val="20"/>
              </w:rPr>
            </w:pPr>
          </w:p>
          <w:p w14:paraId="08655978" w14:textId="2668BF98" w:rsidR="004E6929" w:rsidRDefault="001B0CE9" w:rsidP="00612A94">
            <w:pPr>
              <w:ind w:left="33"/>
              <w:rPr>
                <w:sz w:val="20"/>
                <w:szCs w:val="20"/>
              </w:rPr>
            </w:pPr>
            <w:r w:rsidRPr="00A46958">
              <w:rPr>
                <w:sz w:val="20"/>
                <w:szCs w:val="20"/>
              </w:rPr>
              <w:t xml:space="preserve">It is essential that learners are familiar with a range of approaches for </w:t>
            </w:r>
            <w:r w:rsidR="00680AA6" w:rsidRPr="00A46958">
              <w:rPr>
                <w:sz w:val="20"/>
                <w:szCs w:val="20"/>
              </w:rPr>
              <w:t>calculating the vector sum of the moments for a system as well as appreciating the importance of producing a clear and straightforward solution</w:t>
            </w:r>
            <w:r w:rsidR="00B113EF">
              <w:rPr>
                <w:sz w:val="20"/>
                <w:szCs w:val="20"/>
              </w:rPr>
              <w:t xml:space="preserve"> </w:t>
            </w:r>
            <w:r w:rsidR="002C2A3C" w:rsidRPr="00760263">
              <w:rPr>
                <w:b/>
                <w:sz w:val="20"/>
                <w:szCs w:val="20"/>
              </w:rPr>
              <w:t>(I)</w:t>
            </w:r>
            <w:r w:rsidR="00680AA6" w:rsidRPr="00A46958">
              <w:rPr>
                <w:sz w:val="20"/>
                <w:szCs w:val="20"/>
              </w:rPr>
              <w:t>.</w:t>
            </w:r>
          </w:p>
          <w:p w14:paraId="0485CDFB" w14:textId="77777777" w:rsidR="00C369E8" w:rsidRPr="00A46958" w:rsidRDefault="00C369E8" w:rsidP="00612A94">
            <w:pPr>
              <w:ind w:left="33"/>
              <w:rPr>
                <w:sz w:val="20"/>
                <w:szCs w:val="20"/>
              </w:rPr>
            </w:pPr>
          </w:p>
          <w:p w14:paraId="290B63BE" w14:textId="6DB93A72" w:rsidR="00680AA6" w:rsidRPr="00A46958" w:rsidRDefault="00CE3D96" w:rsidP="00612A94">
            <w:pPr>
              <w:ind w:left="33"/>
              <w:rPr>
                <w:sz w:val="20"/>
                <w:szCs w:val="20"/>
              </w:rPr>
            </w:pPr>
            <w:r w:rsidRPr="00A46958">
              <w:rPr>
                <w:sz w:val="20"/>
                <w:szCs w:val="20"/>
              </w:rPr>
              <w:t xml:space="preserve">A useful video is available at </w:t>
            </w:r>
            <w:hyperlink r:id="rId41" w:history="1">
              <w:r w:rsidR="002B69ED">
                <w:rPr>
                  <w:rStyle w:val="Hyperlink"/>
                  <w:sz w:val="20"/>
                  <w:szCs w:val="20"/>
                </w:rPr>
                <w:t>www</w:t>
              </w:r>
              <w:r w:rsidRPr="00A46958">
                <w:rPr>
                  <w:rStyle w:val="Hyperlink"/>
                  <w:sz w:val="20"/>
                  <w:szCs w:val="20"/>
                </w:rPr>
                <w:t>.examsolutions.net/maths-revision/mechanics/statics/moments/inclined-forces/tutorial-1.php</w:t>
              </w:r>
            </w:hyperlink>
          </w:p>
          <w:p w14:paraId="00E29CD7" w14:textId="77777777" w:rsidR="00CE3D96" w:rsidRPr="00A46958" w:rsidRDefault="00CE3D96" w:rsidP="00612A94">
            <w:pPr>
              <w:ind w:left="33"/>
              <w:rPr>
                <w:sz w:val="20"/>
                <w:szCs w:val="20"/>
              </w:rPr>
            </w:pPr>
          </w:p>
          <w:p w14:paraId="1CBB97D2" w14:textId="77777777" w:rsidR="00680AA6" w:rsidRPr="00A46958" w:rsidRDefault="00680AA6" w:rsidP="00612A94">
            <w:pPr>
              <w:ind w:left="33"/>
              <w:rPr>
                <w:sz w:val="20"/>
                <w:szCs w:val="20"/>
              </w:rPr>
            </w:pPr>
            <w:r w:rsidRPr="00A46958">
              <w:rPr>
                <w:sz w:val="20"/>
                <w:szCs w:val="20"/>
              </w:rPr>
              <w:t>Problems involving hinges will be set and the difference in labelling should be known.</w:t>
            </w:r>
          </w:p>
          <w:p w14:paraId="65C88E34" w14:textId="77777777" w:rsidR="00680AA6" w:rsidRPr="00A46958" w:rsidRDefault="00680AA6" w:rsidP="00612A94">
            <w:pPr>
              <w:ind w:left="33"/>
              <w:rPr>
                <w:sz w:val="20"/>
                <w:szCs w:val="20"/>
              </w:rPr>
            </w:pPr>
          </w:p>
          <w:p w14:paraId="7C7D73C8" w14:textId="588207F3" w:rsidR="00680AA6" w:rsidRPr="00A46958" w:rsidRDefault="00680AA6" w:rsidP="00612A94">
            <w:pPr>
              <w:ind w:left="33"/>
              <w:rPr>
                <w:sz w:val="20"/>
                <w:szCs w:val="20"/>
              </w:rPr>
            </w:pPr>
            <w:r w:rsidRPr="00A46958">
              <w:rPr>
                <w:sz w:val="20"/>
                <w:szCs w:val="20"/>
              </w:rPr>
              <w:t xml:space="preserve">There ought to be a clear understanding at this level that </w:t>
            </w:r>
            <w:r w:rsidR="00AB23E3" w:rsidRPr="00A46958">
              <w:rPr>
                <w:position w:val="-10"/>
                <w:sz w:val="20"/>
                <w:szCs w:val="20"/>
              </w:rPr>
              <w:object w:dxaOrig="800" w:dyaOrig="320" w14:anchorId="6F3D8A23">
                <v:shape id="_x0000_i1027" type="#_x0000_t75" style="width:40.2pt;height:15.9pt" o:ole="">
                  <v:imagedata r:id="rId42" o:title=""/>
                </v:shape>
                <o:OLEObject Type="Embed" ProgID="Equation.DSMT4" ShapeID="_x0000_i1027" DrawAspect="Content" ObjectID="_1540995209" r:id="rId43"/>
              </w:object>
            </w:r>
            <w:r w:rsidR="002C2A3C" w:rsidRPr="00A46958">
              <w:rPr>
                <w:sz w:val="20"/>
                <w:szCs w:val="20"/>
              </w:rPr>
              <w:t xml:space="preserve"> should be used</w:t>
            </w:r>
            <w:r w:rsidR="00AB23E3" w:rsidRPr="00A46958">
              <w:rPr>
                <w:sz w:val="20"/>
                <w:szCs w:val="20"/>
              </w:rPr>
              <w:t xml:space="preserve"> for a body in equilibrium unless the limiting case is specified.</w:t>
            </w:r>
          </w:p>
          <w:p w14:paraId="47D6E354" w14:textId="77777777" w:rsidR="00AB23E3" w:rsidRPr="00A46958" w:rsidRDefault="00AB23E3" w:rsidP="00612A94">
            <w:pPr>
              <w:ind w:left="33"/>
              <w:rPr>
                <w:sz w:val="20"/>
                <w:szCs w:val="20"/>
              </w:rPr>
            </w:pPr>
          </w:p>
          <w:p w14:paraId="745BC29C" w14:textId="23D31441" w:rsidR="00AB23E3" w:rsidRPr="00A46958" w:rsidRDefault="00AB23E3" w:rsidP="00612A94">
            <w:pPr>
              <w:ind w:left="33"/>
              <w:rPr>
                <w:sz w:val="20"/>
                <w:szCs w:val="20"/>
              </w:rPr>
            </w:pPr>
            <w:r w:rsidRPr="00A46958">
              <w:rPr>
                <w:sz w:val="20"/>
                <w:szCs w:val="20"/>
              </w:rPr>
              <w:t>The importance of correct labelling of diagrams is emphasised in problems where New</w:t>
            </w:r>
            <w:r w:rsidR="00C369E8">
              <w:rPr>
                <w:sz w:val="20"/>
                <w:szCs w:val="20"/>
              </w:rPr>
              <w:t>ton’s third law is applicable. E</w:t>
            </w:r>
            <w:r w:rsidRPr="00A46958">
              <w:rPr>
                <w:sz w:val="20"/>
                <w:szCs w:val="20"/>
              </w:rPr>
              <w:t>rrors often occur as a direct result of incorrect notation.</w:t>
            </w:r>
          </w:p>
          <w:p w14:paraId="7D2D35E2" w14:textId="77777777" w:rsidR="005B2BA1" w:rsidRPr="00A46958" w:rsidRDefault="005B2BA1" w:rsidP="00612A94">
            <w:pPr>
              <w:ind w:left="33"/>
              <w:rPr>
                <w:sz w:val="20"/>
                <w:szCs w:val="20"/>
              </w:rPr>
            </w:pPr>
          </w:p>
          <w:p w14:paraId="715B1C84" w14:textId="0D31AA17" w:rsidR="005B2BA1" w:rsidRPr="00A46958" w:rsidRDefault="005B00EA" w:rsidP="00612A94">
            <w:pPr>
              <w:ind w:left="33"/>
              <w:jc w:val="both"/>
              <w:rPr>
                <w:sz w:val="20"/>
                <w:szCs w:val="20"/>
              </w:rPr>
            </w:pPr>
            <w:r w:rsidRPr="00A46958">
              <w:rPr>
                <w:b/>
                <w:sz w:val="20"/>
                <w:szCs w:val="20"/>
              </w:rPr>
              <w:t>Extension activity</w:t>
            </w:r>
            <w:r w:rsidRPr="00A46958">
              <w:rPr>
                <w:sz w:val="20"/>
                <w:szCs w:val="20"/>
              </w:rPr>
              <w:t xml:space="preserve">: </w:t>
            </w:r>
            <w:r w:rsidR="005B2BA1" w:rsidRPr="00A46958">
              <w:rPr>
                <w:sz w:val="20"/>
                <w:szCs w:val="20"/>
              </w:rPr>
              <w:t xml:space="preserve">Supplementary notes and extension material is available at </w:t>
            </w:r>
          </w:p>
          <w:p w14:paraId="4C9B71D1" w14:textId="62A0EC04" w:rsidR="005B2BA1" w:rsidRPr="00A46958" w:rsidRDefault="0084635A" w:rsidP="00612A94">
            <w:pPr>
              <w:ind w:left="33"/>
              <w:rPr>
                <w:sz w:val="20"/>
                <w:szCs w:val="20"/>
              </w:rPr>
            </w:pPr>
            <w:hyperlink r:id="rId44" w:history="1">
              <w:r w:rsidR="002B69ED">
                <w:rPr>
                  <w:rStyle w:val="Hyperlink"/>
                  <w:sz w:val="20"/>
                  <w:szCs w:val="20"/>
                </w:rPr>
                <w:t>www</w:t>
              </w:r>
              <w:r w:rsidR="005B2BA1" w:rsidRPr="00A46958">
                <w:rPr>
                  <w:rStyle w:val="Hyperlink"/>
                  <w:sz w:val="20"/>
                  <w:szCs w:val="20"/>
                </w:rPr>
                <w:t>.tes.com/teaching-resource/maths-mechanics-3-set-of-lesson-powerpoints-11000759</w:t>
              </w:r>
            </w:hyperlink>
          </w:p>
        </w:tc>
      </w:tr>
      <w:tr w:rsidR="00554812" w:rsidRPr="00A33EB6" w14:paraId="6ECB6C8D" w14:textId="77777777" w:rsidTr="007628AA">
        <w:trPr>
          <w:trHeight w:hRule="exact" w:val="596"/>
        </w:trPr>
        <w:tc>
          <w:tcPr>
            <w:tcW w:w="14601" w:type="dxa"/>
            <w:gridSpan w:val="3"/>
            <w:shd w:val="clear" w:color="auto" w:fill="C30045"/>
            <w:vAlign w:val="center"/>
          </w:tcPr>
          <w:p w14:paraId="63DEA0CB" w14:textId="2BF749D8" w:rsidR="00554812" w:rsidRPr="00A33EB6" w:rsidRDefault="00554812" w:rsidP="00912877">
            <w:pPr>
              <w:ind w:left="113"/>
              <w:rPr>
                <w:rFonts w:ascii="Arial" w:hAnsi="Arial" w:cs="Arial"/>
                <w:b/>
                <w:color w:val="FFFFFF"/>
                <w:sz w:val="20"/>
                <w:szCs w:val="20"/>
              </w:rPr>
            </w:pPr>
            <w:r>
              <w:rPr>
                <w:rFonts w:ascii="Arial" w:hAnsi="Arial" w:cs="Arial"/>
                <w:b/>
                <w:color w:val="FFFFFF"/>
                <w:sz w:val="20"/>
                <w:szCs w:val="20"/>
              </w:rPr>
              <w:lastRenderedPageBreak/>
              <w:t>Past examination papers</w:t>
            </w:r>
          </w:p>
        </w:tc>
      </w:tr>
      <w:tr w:rsidR="00554812" w:rsidRPr="00A33EB6" w14:paraId="44F3D3A9" w14:textId="77777777" w:rsidTr="007628AA">
        <w:trPr>
          <w:trHeight w:val="624"/>
        </w:trPr>
        <w:tc>
          <w:tcPr>
            <w:tcW w:w="14601" w:type="dxa"/>
            <w:gridSpan w:val="3"/>
          </w:tcPr>
          <w:p w14:paraId="0D105C9B" w14:textId="0F1959DA" w:rsidR="00554812" w:rsidRPr="00A17BE5" w:rsidRDefault="00554812" w:rsidP="00B6468F">
            <w:pPr>
              <w:autoSpaceDE w:val="0"/>
              <w:autoSpaceDN w:val="0"/>
              <w:adjustRightInd w:val="0"/>
              <w:rPr>
                <w:sz w:val="20"/>
                <w:szCs w:val="20"/>
                <w:lang w:eastAsia="en-GB"/>
              </w:rPr>
            </w:pPr>
            <w:r w:rsidRPr="00A17BE5">
              <w:rPr>
                <w:sz w:val="20"/>
                <w:szCs w:val="20"/>
                <w:lang w:eastAsia="en-GB"/>
              </w:rPr>
              <w:t xml:space="preserve">Past </w:t>
            </w:r>
            <w:r w:rsidR="00912877">
              <w:rPr>
                <w:sz w:val="20"/>
                <w:szCs w:val="20"/>
                <w:lang w:eastAsia="en-GB"/>
              </w:rPr>
              <w:t xml:space="preserve">examination </w:t>
            </w:r>
            <w:r w:rsidRPr="00A17BE5">
              <w:rPr>
                <w:sz w:val="20"/>
                <w:szCs w:val="20"/>
                <w:lang w:eastAsia="en-GB"/>
              </w:rPr>
              <w:t xml:space="preserve">papers and mark schemes are available to download at </w:t>
            </w:r>
            <w:hyperlink r:id="rId45" w:history="1">
              <w:r w:rsidR="00DA4E78">
                <w:rPr>
                  <w:rStyle w:val="Hyperlink"/>
                  <w:b/>
                  <w:color w:val="auto"/>
                  <w:sz w:val="20"/>
                  <w:szCs w:val="20"/>
                  <w:u w:val="none"/>
                  <w:lang w:eastAsia="en-GB"/>
                </w:rPr>
                <w:t>https://teachers.cie.org.uk</w:t>
              </w:r>
            </w:hyperlink>
            <w:r w:rsidRPr="00A17BE5">
              <w:rPr>
                <w:b/>
                <w:sz w:val="20"/>
                <w:szCs w:val="20"/>
                <w:lang w:eastAsia="en-GB"/>
              </w:rPr>
              <w:t xml:space="preserve"> </w:t>
            </w:r>
          </w:p>
          <w:p w14:paraId="114EBD6F" w14:textId="5C2A5475" w:rsidR="00554812" w:rsidRPr="00A17BE5" w:rsidRDefault="00DA4E78" w:rsidP="007B3164">
            <w:pPr>
              <w:rPr>
                <w:sz w:val="20"/>
                <w:szCs w:val="20"/>
                <w:lang w:eastAsia="en-GB"/>
              </w:rPr>
            </w:pPr>
            <w:r>
              <w:rPr>
                <w:sz w:val="20"/>
                <w:szCs w:val="20"/>
                <w:lang w:eastAsia="en-GB"/>
              </w:rPr>
              <w:t>Jun</w:t>
            </w:r>
            <w:r w:rsidR="006C5BF3" w:rsidRPr="00A17BE5">
              <w:rPr>
                <w:sz w:val="20"/>
                <w:szCs w:val="20"/>
                <w:lang w:eastAsia="en-GB"/>
              </w:rPr>
              <w:t xml:space="preserve"> 14 Paper 21/22 </w:t>
            </w:r>
            <w:r w:rsidR="00290EBF" w:rsidRPr="00A17BE5">
              <w:rPr>
                <w:sz w:val="20"/>
                <w:szCs w:val="20"/>
                <w:lang w:eastAsia="en-GB"/>
              </w:rPr>
              <w:t>Q11 EITHER Wire frame on pegs</w:t>
            </w:r>
          </w:p>
          <w:p w14:paraId="4F33B40F" w14:textId="4248801F" w:rsidR="00290EBF" w:rsidRPr="00A17BE5" w:rsidRDefault="00DA4E78" w:rsidP="00290EBF">
            <w:pPr>
              <w:rPr>
                <w:sz w:val="20"/>
                <w:szCs w:val="20"/>
                <w:lang w:eastAsia="en-GB"/>
              </w:rPr>
            </w:pPr>
            <w:r>
              <w:rPr>
                <w:sz w:val="20"/>
                <w:szCs w:val="20"/>
                <w:lang w:eastAsia="en-GB"/>
              </w:rPr>
              <w:t>Jun</w:t>
            </w:r>
            <w:r w:rsidR="006C5BF3" w:rsidRPr="00A17BE5">
              <w:rPr>
                <w:sz w:val="20"/>
                <w:szCs w:val="20"/>
                <w:lang w:eastAsia="en-GB"/>
              </w:rPr>
              <w:t xml:space="preserve"> 14 Paper 23 </w:t>
            </w:r>
            <w:r w:rsidR="00290EBF" w:rsidRPr="00A17BE5">
              <w:rPr>
                <w:sz w:val="20"/>
                <w:szCs w:val="20"/>
                <w:lang w:eastAsia="en-GB"/>
              </w:rPr>
              <w:t>Q4 Rod resting on peg and plane</w:t>
            </w:r>
          </w:p>
          <w:p w14:paraId="5D935C28" w14:textId="1B4213A7" w:rsidR="00290EBF" w:rsidRPr="00A17BE5" w:rsidRDefault="00DA4E78" w:rsidP="00290EBF">
            <w:pPr>
              <w:rPr>
                <w:sz w:val="20"/>
                <w:szCs w:val="20"/>
                <w:lang w:eastAsia="en-GB"/>
              </w:rPr>
            </w:pPr>
            <w:r>
              <w:rPr>
                <w:sz w:val="20"/>
                <w:szCs w:val="20"/>
                <w:lang w:eastAsia="en-GB"/>
              </w:rPr>
              <w:t>Jun</w:t>
            </w:r>
            <w:r w:rsidR="006C5BF3" w:rsidRPr="00A17BE5">
              <w:rPr>
                <w:sz w:val="20"/>
                <w:szCs w:val="20"/>
                <w:lang w:eastAsia="en-GB"/>
              </w:rPr>
              <w:t xml:space="preserve"> 15 Paper 21/22 </w:t>
            </w:r>
            <w:r w:rsidR="00290EBF" w:rsidRPr="00A17BE5">
              <w:rPr>
                <w:sz w:val="20"/>
                <w:szCs w:val="20"/>
                <w:lang w:eastAsia="en-GB"/>
              </w:rPr>
              <w:t>Q4 Hinged rod and elastic string</w:t>
            </w:r>
          </w:p>
          <w:p w14:paraId="5DD3C72B" w14:textId="70D7313E" w:rsidR="00290EBF" w:rsidRPr="00A17BE5" w:rsidRDefault="00DA4E78" w:rsidP="00290EBF">
            <w:pPr>
              <w:rPr>
                <w:sz w:val="20"/>
                <w:szCs w:val="20"/>
                <w:lang w:eastAsia="en-GB"/>
              </w:rPr>
            </w:pPr>
            <w:r>
              <w:rPr>
                <w:sz w:val="20"/>
                <w:szCs w:val="20"/>
                <w:lang w:eastAsia="en-GB"/>
              </w:rPr>
              <w:t>Jun</w:t>
            </w:r>
            <w:r w:rsidR="006C5BF3" w:rsidRPr="00A17BE5">
              <w:rPr>
                <w:sz w:val="20"/>
                <w:szCs w:val="20"/>
                <w:lang w:eastAsia="en-GB"/>
              </w:rPr>
              <w:t xml:space="preserve"> 15 Paper 23 </w:t>
            </w:r>
            <w:r w:rsidR="00290EBF" w:rsidRPr="00A17BE5">
              <w:rPr>
                <w:sz w:val="20"/>
                <w:szCs w:val="20"/>
                <w:lang w:eastAsia="en-GB"/>
              </w:rPr>
              <w:t>Q4 Hinged rod resting on cube</w:t>
            </w:r>
          </w:p>
          <w:p w14:paraId="73C7BB43" w14:textId="2993148A" w:rsidR="00290EBF" w:rsidRPr="00A17BE5" w:rsidRDefault="00DA4E78" w:rsidP="00290EBF">
            <w:pPr>
              <w:rPr>
                <w:sz w:val="20"/>
                <w:szCs w:val="20"/>
                <w:lang w:eastAsia="en-GB"/>
              </w:rPr>
            </w:pPr>
            <w:r>
              <w:rPr>
                <w:sz w:val="20"/>
                <w:szCs w:val="20"/>
                <w:lang w:eastAsia="en-GB"/>
              </w:rPr>
              <w:t>Nov</w:t>
            </w:r>
            <w:r w:rsidR="00290EBF" w:rsidRPr="00A17BE5">
              <w:rPr>
                <w:sz w:val="20"/>
                <w:szCs w:val="20"/>
                <w:lang w:eastAsia="en-GB"/>
              </w:rPr>
              <w:t xml:space="preserve"> 15 Paper 2</w:t>
            </w:r>
            <w:r w:rsidR="006C5BF3" w:rsidRPr="00A17BE5">
              <w:rPr>
                <w:sz w:val="20"/>
                <w:szCs w:val="20"/>
                <w:lang w:eastAsia="en-GB"/>
              </w:rPr>
              <w:t xml:space="preserve">1 </w:t>
            </w:r>
            <w:r w:rsidR="00290EBF" w:rsidRPr="00A17BE5">
              <w:rPr>
                <w:sz w:val="20"/>
                <w:szCs w:val="20"/>
                <w:lang w:eastAsia="en-GB"/>
              </w:rPr>
              <w:t>Q1 Ladder problem</w:t>
            </w:r>
          </w:p>
          <w:p w14:paraId="44E99256" w14:textId="489F4979" w:rsidR="00290EBF" w:rsidRPr="00A17BE5" w:rsidRDefault="00DA4E78" w:rsidP="00290EBF">
            <w:pPr>
              <w:rPr>
                <w:sz w:val="20"/>
                <w:szCs w:val="20"/>
                <w:lang w:eastAsia="en-GB"/>
              </w:rPr>
            </w:pPr>
            <w:r>
              <w:rPr>
                <w:sz w:val="20"/>
                <w:szCs w:val="20"/>
                <w:lang w:eastAsia="en-GB"/>
              </w:rPr>
              <w:t>Jun</w:t>
            </w:r>
            <w:r w:rsidR="006C5BF3" w:rsidRPr="00A17BE5">
              <w:rPr>
                <w:sz w:val="20"/>
                <w:szCs w:val="20"/>
                <w:lang w:eastAsia="en-GB"/>
              </w:rPr>
              <w:t xml:space="preserve"> 16 Paper 21/22 </w:t>
            </w:r>
            <w:r w:rsidR="00290EBF" w:rsidRPr="00A17BE5">
              <w:rPr>
                <w:sz w:val="20"/>
                <w:szCs w:val="20"/>
                <w:lang w:eastAsia="en-GB"/>
              </w:rPr>
              <w:t>Q11 EITHER Hinged rod and elastic string</w:t>
            </w:r>
          </w:p>
          <w:p w14:paraId="47BD51B1" w14:textId="22875096" w:rsidR="00325AF5" w:rsidRPr="00A33EB6" w:rsidRDefault="00DA4E78" w:rsidP="006C5BF3">
            <w:pPr>
              <w:rPr>
                <w:rFonts w:ascii="Arial" w:hAnsi="Arial" w:cs="Arial"/>
                <w:sz w:val="20"/>
                <w:szCs w:val="20"/>
              </w:rPr>
            </w:pPr>
            <w:r>
              <w:rPr>
                <w:sz w:val="20"/>
                <w:szCs w:val="20"/>
                <w:lang w:eastAsia="en-GB"/>
              </w:rPr>
              <w:t>Jun</w:t>
            </w:r>
            <w:r w:rsidR="00290EBF" w:rsidRPr="00A17BE5">
              <w:rPr>
                <w:sz w:val="20"/>
                <w:szCs w:val="20"/>
                <w:lang w:eastAsia="en-GB"/>
              </w:rPr>
              <w:t xml:space="preserve"> 16 Paper 23 Q2 Rod resting on peg</w:t>
            </w:r>
          </w:p>
        </w:tc>
      </w:tr>
    </w:tbl>
    <w:p w14:paraId="5A117631" w14:textId="6A6F0CB8" w:rsidR="00763CE8" w:rsidRDefault="00763CE8" w:rsidP="00F827C6">
      <w:pPr>
        <w:ind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p w14:paraId="7CE16198" w14:textId="70AA8663" w:rsidR="004025D9" w:rsidRPr="009D52D1" w:rsidRDefault="00CC74A6" w:rsidP="009D52D1">
      <w:pPr>
        <w:pStyle w:val="Heading1"/>
      </w:pPr>
      <w:bookmarkStart w:id="6" w:name="_Toc464733911"/>
      <w:r>
        <w:lastRenderedPageBreak/>
        <w:t>Rotation of a rigid body</w:t>
      </w:r>
      <w:bookmarkEnd w:id="6"/>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544"/>
        <w:gridCol w:w="9072"/>
      </w:tblGrid>
      <w:tr w:rsidR="004025D9" w:rsidRPr="00A33EB6" w14:paraId="4AE9ADF3" w14:textId="77777777" w:rsidTr="002C5621">
        <w:trPr>
          <w:trHeight w:hRule="exact" w:val="890"/>
          <w:tblHeader/>
        </w:trPr>
        <w:tc>
          <w:tcPr>
            <w:tcW w:w="1985" w:type="dxa"/>
            <w:shd w:val="clear" w:color="auto" w:fill="C30045"/>
            <w:vAlign w:val="center"/>
          </w:tcPr>
          <w:p w14:paraId="6D6A08FD" w14:textId="3A765474" w:rsidR="004025D9" w:rsidRPr="00A33EB6" w:rsidRDefault="004025D9" w:rsidP="00A92DD4">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3544" w:type="dxa"/>
            <w:shd w:val="clear" w:color="auto" w:fill="C30045"/>
            <w:vAlign w:val="center"/>
          </w:tcPr>
          <w:p w14:paraId="17E7CD05" w14:textId="77777777" w:rsidR="004025D9" w:rsidRPr="00A33EB6" w:rsidRDefault="004025D9" w:rsidP="008C3298">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072" w:type="dxa"/>
            <w:shd w:val="clear" w:color="auto" w:fill="C30045"/>
            <w:vAlign w:val="center"/>
          </w:tcPr>
          <w:p w14:paraId="32B0FD14" w14:textId="5D7B9E98" w:rsidR="004025D9" w:rsidRPr="00A33EB6" w:rsidRDefault="004025D9" w:rsidP="008C3298">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C77224" w:rsidRPr="00A33EB6" w14:paraId="38226C7C" w14:textId="77777777" w:rsidTr="002C5621">
        <w:trPr>
          <w:trHeight w:val="734"/>
        </w:trPr>
        <w:tc>
          <w:tcPr>
            <w:tcW w:w="1985" w:type="dxa"/>
          </w:tcPr>
          <w:p w14:paraId="286F4507" w14:textId="0F33F6E3" w:rsidR="00C77224" w:rsidRPr="00A46958" w:rsidRDefault="004C296A" w:rsidP="00A46958">
            <w:pPr>
              <w:rPr>
                <w:sz w:val="20"/>
                <w:szCs w:val="20"/>
              </w:rPr>
            </w:pPr>
            <w:r>
              <w:rPr>
                <w:sz w:val="20"/>
                <w:szCs w:val="20"/>
              </w:rPr>
              <w:t xml:space="preserve">4. </w:t>
            </w:r>
            <w:r w:rsidR="00893D87" w:rsidRPr="00A46958">
              <w:rPr>
                <w:sz w:val="20"/>
                <w:szCs w:val="20"/>
              </w:rPr>
              <w:t>Rotation of a rigid</w:t>
            </w:r>
          </w:p>
          <w:p w14:paraId="01C31A46" w14:textId="7315DAAF" w:rsidR="00893D87" w:rsidRPr="00A46958" w:rsidRDefault="00893D87" w:rsidP="00A46958">
            <w:pPr>
              <w:rPr>
                <w:sz w:val="20"/>
                <w:szCs w:val="20"/>
              </w:rPr>
            </w:pPr>
            <w:r w:rsidRPr="00A46958">
              <w:rPr>
                <w:sz w:val="20"/>
                <w:szCs w:val="20"/>
              </w:rPr>
              <w:t>body</w:t>
            </w:r>
          </w:p>
        </w:tc>
        <w:tc>
          <w:tcPr>
            <w:tcW w:w="3544" w:type="dxa"/>
          </w:tcPr>
          <w:p w14:paraId="78F197BA" w14:textId="15499F8A" w:rsidR="00C77224" w:rsidRDefault="00893D87" w:rsidP="008C3298">
            <w:pPr>
              <w:ind w:left="113"/>
              <w:rPr>
                <w:sz w:val="20"/>
                <w:szCs w:val="20"/>
              </w:rPr>
            </w:pPr>
            <w:r w:rsidRPr="00A46958">
              <w:rPr>
                <w:sz w:val="20"/>
                <w:szCs w:val="20"/>
              </w:rPr>
              <w:t xml:space="preserve">Understand and use </w:t>
            </w:r>
            <w:r w:rsidR="008C3298" w:rsidRPr="00A46958">
              <w:rPr>
                <w:sz w:val="20"/>
                <w:szCs w:val="20"/>
              </w:rPr>
              <w:t xml:space="preserve">the definition of the moment of inertia of a system of particles about a fixed axis </w:t>
            </w:r>
            <w:r w:rsidR="00284C7E">
              <w:rPr>
                <w:sz w:val="20"/>
                <w:szCs w:val="20"/>
              </w:rPr>
              <w:t xml:space="preserve">as </w:t>
            </w:r>
            <w:r w:rsidR="00284C7E" w:rsidRPr="00284C7E">
              <w:rPr>
                <w:position w:val="-8"/>
                <w:sz w:val="20"/>
                <w:szCs w:val="20"/>
              </w:rPr>
              <w:object w:dxaOrig="580" w:dyaOrig="380" w14:anchorId="735B064A">
                <v:shape id="_x0000_i1028" type="#_x0000_t75" style="width:29.3pt;height:18.4pt" o:ole="">
                  <v:imagedata r:id="rId46" o:title=""/>
                </v:shape>
                <o:OLEObject Type="Embed" ProgID="Equation.DSMT4" ShapeID="_x0000_i1028" DrawAspect="Content" ObjectID="_1540995210" r:id="rId47"/>
              </w:object>
            </w:r>
            <w:r w:rsidR="00284C7E">
              <w:rPr>
                <w:sz w:val="20"/>
                <w:szCs w:val="20"/>
              </w:rPr>
              <w:t xml:space="preserve"> </w:t>
            </w:r>
            <w:r w:rsidR="008C3298" w:rsidRPr="00A46958">
              <w:rPr>
                <w:sz w:val="20"/>
                <w:szCs w:val="20"/>
              </w:rPr>
              <w:t>and the additive property for a rigid b</w:t>
            </w:r>
            <w:r w:rsidR="006D6C00">
              <w:rPr>
                <w:sz w:val="20"/>
                <w:szCs w:val="20"/>
              </w:rPr>
              <w:t>ody composed of several parts;</w:t>
            </w:r>
          </w:p>
          <w:p w14:paraId="619BFF7F" w14:textId="77777777" w:rsidR="006D6C00" w:rsidRPr="00A46958" w:rsidRDefault="006D6C00" w:rsidP="008C3298">
            <w:pPr>
              <w:ind w:left="113"/>
              <w:rPr>
                <w:sz w:val="20"/>
                <w:szCs w:val="20"/>
              </w:rPr>
            </w:pPr>
          </w:p>
          <w:p w14:paraId="018FBD77" w14:textId="090B8EFD" w:rsidR="008C3298" w:rsidRPr="00A46958" w:rsidRDefault="008C3298" w:rsidP="008C3298">
            <w:pPr>
              <w:ind w:left="113"/>
              <w:rPr>
                <w:sz w:val="20"/>
                <w:szCs w:val="20"/>
              </w:rPr>
            </w:pPr>
            <w:r w:rsidRPr="00A46958">
              <w:rPr>
                <w:sz w:val="20"/>
                <w:szCs w:val="20"/>
              </w:rPr>
              <w:t xml:space="preserve">Use </w:t>
            </w:r>
            <w:r w:rsidR="00BF4EB8" w:rsidRPr="00A46958">
              <w:rPr>
                <w:sz w:val="20"/>
                <w:szCs w:val="20"/>
              </w:rPr>
              <w:t xml:space="preserve">the parallel </w:t>
            </w:r>
            <w:r w:rsidR="006D6C00">
              <w:rPr>
                <w:sz w:val="20"/>
                <w:szCs w:val="20"/>
              </w:rPr>
              <w:t>and perpendicular axes theorems;</w:t>
            </w:r>
          </w:p>
          <w:p w14:paraId="551605E6" w14:textId="77777777" w:rsidR="00BF4EB8" w:rsidRPr="00A46958" w:rsidRDefault="00BF4EB8" w:rsidP="008C3298">
            <w:pPr>
              <w:ind w:left="113"/>
              <w:rPr>
                <w:sz w:val="20"/>
                <w:szCs w:val="20"/>
              </w:rPr>
            </w:pPr>
          </w:p>
          <w:p w14:paraId="67A64AAA" w14:textId="219D1B4E" w:rsidR="00BF4EB8" w:rsidRPr="00A46958" w:rsidRDefault="00BF4EB8" w:rsidP="008C3298">
            <w:pPr>
              <w:ind w:left="113"/>
              <w:rPr>
                <w:sz w:val="20"/>
                <w:szCs w:val="20"/>
              </w:rPr>
            </w:pPr>
            <w:r w:rsidRPr="00A46958">
              <w:rPr>
                <w:sz w:val="20"/>
                <w:szCs w:val="20"/>
              </w:rPr>
              <w:t xml:space="preserve">Recall and use the equation of angular motion </w:t>
            </w:r>
            <w:r w:rsidRPr="00A46958">
              <w:rPr>
                <w:position w:val="-6"/>
                <w:sz w:val="20"/>
                <w:szCs w:val="20"/>
              </w:rPr>
              <w:object w:dxaOrig="740" w:dyaOrig="320" w14:anchorId="088EBF12">
                <v:shape id="_x0000_i1029" type="#_x0000_t75" style="width:36.85pt;height:15.9pt" o:ole="">
                  <v:imagedata r:id="rId48" o:title=""/>
                </v:shape>
                <o:OLEObject Type="Embed" ProgID="Equation.DSMT4" ShapeID="_x0000_i1029" DrawAspect="Content" ObjectID="_1540995211" r:id="rId49"/>
              </w:object>
            </w:r>
            <w:r w:rsidRPr="00A46958">
              <w:rPr>
                <w:sz w:val="20"/>
                <w:szCs w:val="20"/>
              </w:rPr>
              <w:t xml:space="preserve"> for the motion of </w:t>
            </w:r>
            <w:r w:rsidR="006D6C00">
              <w:rPr>
                <w:sz w:val="20"/>
                <w:szCs w:val="20"/>
              </w:rPr>
              <w:t>a rigid body about a fixed axis;</w:t>
            </w:r>
          </w:p>
          <w:p w14:paraId="481FE061" w14:textId="77777777" w:rsidR="00BF4EB8" w:rsidRPr="00A46958" w:rsidRDefault="00BF4EB8" w:rsidP="008C3298">
            <w:pPr>
              <w:ind w:left="113"/>
              <w:rPr>
                <w:sz w:val="20"/>
                <w:szCs w:val="20"/>
              </w:rPr>
            </w:pPr>
          </w:p>
          <w:p w14:paraId="270BBC0B" w14:textId="77777777" w:rsidR="006D6C00" w:rsidRPr="00A46958" w:rsidRDefault="006D6C00" w:rsidP="006D6C00">
            <w:pPr>
              <w:ind w:left="113"/>
              <w:rPr>
                <w:sz w:val="20"/>
                <w:szCs w:val="20"/>
              </w:rPr>
            </w:pPr>
            <w:r w:rsidRPr="00A46958">
              <w:rPr>
                <w:sz w:val="20"/>
                <w:szCs w:val="20"/>
              </w:rPr>
              <w:t xml:space="preserve">Recall and use the formula </w:t>
            </w:r>
          </w:p>
          <w:p w14:paraId="2717DE6C" w14:textId="16E9537B" w:rsidR="006D6C00" w:rsidRDefault="006D6C00" w:rsidP="006D6C00">
            <w:pPr>
              <w:ind w:left="113"/>
              <w:rPr>
                <w:sz w:val="20"/>
                <w:szCs w:val="20"/>
              </w:rPr>
            </w:pPr>
            <w:r w:rsidRPr="00A46958">
              <w:rPr>
                <w:position w:val="-20"/>
                <w:sz w:val="20"/>
                <w:szCs w:val="20"/>
              </w:rPr>
              <w:object w:dxaOrig="540" w:dyaOrig="540" w14:anchorId="6CC0445E">
                <v:shape id="_x0000_i1030" type="#_x0000_t75" style="width:26.8pt;height:26.8pt" o:ole="">
                  <v:imagedata r:id="rId50" o:title=""/>
                </v:shape>
                <o:OLEObject Type="Embed" ProgID="Equation.DSMT4" ShapeID="_x0000_i1030" DrawAspect="Content" ObjectID="_1540995212" r:id="rId51"/>
              </w:object>
            </w:r>
            <w:r w:rsidRPr="00A46958">
              <w:rPr>
                <w:sz w:val="20"/>
                <w:szCs w:val="20"/>
              </w:rPr>
              <w:t>for the kinetic energy of a rigid b</w:t>
            </w:r>
            <w:r w:rsidR="008B66EF">
              <w:rPr>
                <w:sz w:val="20"/>
                <w:szCs w:val="20"/>
              </w:rPr>
              <w:t>ody rotating about a fixed axis;</w:t>
            </w:r>
          </w:p>
          <w:p w14:paraId="359E08B2" w14:textId="77777777" w:rsidR="006D6C00" w:rsidRDefault="006D6C00" w:rsidP="006D6C00">
            <w:pPr>
              <w:ind w:left="113"/>
              <w:rPr>
                <w:sz w:val="20"/>
                <w:szCs w:val="20"/>
              </w:rPr>
            </w:pPr>
          </w:p>
          <w:p w14:paraId="40B77A57" w14:textId="59BCA8A1" w:rsidR="006D6C00" w:rsidRDefault="00E0314D" w:rsidP="006D6C00">
            <w:pPr>
              <w:ind w:left="113"/>
              <w:rPr>
                <w:sz w:val="20"/>
                <w:szCs w:val="20"/>
              </w:rPr>
            </w:pPr>
            <w:r w:rsidRPr="00A46958">
              <w:rPr>
                <w:sz w:val="20"/>
                <w:szCs w:val="20"/>
              </w:rPr>
              <w:t xml:space="preserve">Use conservation of energy in solving problems concerning mechanical systems where rotation of a rigid body </w:t>
            </w:r>
            <w:r w:rsidR="006D6C00">
              <w:rPr>
                <w:sz w:val="20"/>
                <w:szCs w:val="20"/>
              </w:rPr>
              <w:t>about a fixed axis is involved.</w:t>
            </w:r>
          </w:p>
          <w:p w14:paraId="1469BE55" w14:textId="77777777" w:rsidR="006D6C00" w:rsidRDefault="006D6C00" w:rsidP="008C3298">
            <w:pPr>
              <w:ind w:left="113"/>
              <w:rPr>
                <w:sz w:val="20"/>
                <w:szCs w:val="20"/>
              </w:rPr>
            </w:pPr>
          </w:p>
          <w:p w14:paraId="34D39E7C" w14:textId="09C52F9D" w:rsidR="00E0314D" w:rsidRPr="00A46958" w:rsidRDefault="00E0314D" w:rsidP="008C3298">
            <w:pPr>
              <w:ind w:left="113"/>
              <w:rPr>
                <w:sz w:val="20"/>
                <w:szCs w:val="20"/>
              </w:rPr>
            </w:pPr>
          </w:p>
        </w:tc>
        <w:tc>
          <w:tcPr>
            <w:tcW w:w="9072" w:type="dxa"/>
          </w:tcPr>
          <w:p w14:paraId="10974F26" w14:textId="34FFD759" w:rsidR="005A6AB4" w:rsidRPr="00A46958" w:rsidRDefault="005A6AB4" w:rsidP="00612A94">
            <w:pPr>
              <w:ind w:left="33"/>
              <w:rPr>
                <w:sz w:val="20"/>
                <w:szCs w:val="20"/>
              </w:rPr>
            </w:pPr>
            <w:r w:rsidRPr="00A46958">
              <w:rPr>
                <w:b/>
                <w:sz w:val="20"/>
                <w:szCs w:val="20"/>
              </w:rPr>
              <w:t xml:space="preserve">Prior knowledge: </w:t>
            </w:r>
            <w:r w:rsidRPr="00A46958">
              <w:rPr>
                <w:sz w:val="20"/>
                <w:szCs w:val="20"/>
              </w:rPr>
              <w:t>Learners must be confident with the ideas of wo</w:t>
            </w:r>
            <w:r w:rsidR="00C369E8">
              <w:rPr>
                <w:sz w:val="20"/>
                <w:szCs w:val="20"/>
              </w:rPr>
              <w:t>rk, energy momentum and impulse. T</w:t>
            </w:r>
            <w:r w:rsidRPr="00A46958">
              <w:rPr>
                <w:sz w:val="20"/>
                <w:szCs w:val="20"/>
              </w:rPr>
              <w:t>hey must understand the methods for finding the moment of a force</w:t>
            </w:r>
            <w:r w:rsidR="009D52D1" w:rsidRPr="00A46958">
              <w:rPr>
                <w:sz w:val="20"/>
                <w:szCs w:val="20"/>
              </w:rPr>
              <w:t xml:space="preserve">, </w:t>
            </w:r>
            <w:r w:rsidRPr="00A46958">
              <w:rPr>
                <w:sz w:val="20"/>
                <w:szCs w:val="20"/>
              </w:rPr>
              <w:t xml:space="preserve">the </w:t>
            </w:r>
            <w:r w:rsidR="009D52D1" w:rsidRPr="00A46958">
              <w:rPr>
                <w:sz w:val="20"/>
                <w:szCs w:val="20"/>
              </w:rPr>
              <w:t xml:space="preserve">work on circular motion and simple harmonic motion </w:t>
            </w:r>
            <w:r w:rsidR="00047109">
              <w:rPr>
                <w:sz w:val="20"/>
                <w:szCs w:val="20"/>
              </w:rPr>
              <w:t xml:space="preserve">(SHM) </w:t>
            </w:r>
            <w:r w:rsidR="009D52D1" w:rsidRPr="00A46958">
              <w:rPr>
                <w:sz w:val="20"/>
                <w:szCs w:val="20"/>
              </w:rPr>
              <w:t>with particular reference to the simple pendulum.</w:t>
            </w:r>
          </w:p>
          <w:p w14:paraId="24B1B644" w14:textId="4FA3C5EF" w:rsidR="009D52D1" w:rsidRPr="00A46958" w:rsidRDefault="009D52D1" w:rsidP="00612A94">
            <w:pPr>
              <w:ind w:left="33"/>
              <w:rPr>
                <w:sz w:val="20"/>
                <w:szCs w:val="20"/>
              </w:rPr>
            </w:pPr>
          </w:p>
          <w:p w14:paraId="07B93E30" w14:textId="20E1EBFB" w:rsidR="005A6AB4" w:rsidRDefault="00E4347C" w:rsidP="00612A94">
            <w:pPr>
              <w:ind w:left="33"/>
              <w:rPr>
                <w:sz w:val="20"/>
                <w:szCs w:val="20"/>
              </w:rPr>
            </w:pPr>
            <w:r>
              <w:rPr>
                <w:b/>
                <w:sz w:val="20"/>
                <w:szCs w:val="20"/>
              </w:rPr>
              <w:t>Main t</w:t>
            </w:r>
            <w:r w:rsidR="009D52D1" w:rsidRPr="00A46958">
              <w:rPr>
                <w:b/>
                <w:sz w:val="20"/>
                <w:szCs w:val="20"/>
              </w:rPr>
              <w:t xml:space="preserve">heme: </w:t>
            </w:r>
            <w:r w:rsidR="00836369" w:rsidRPr="00A46958">
              <w:rPr>
                <w:sz w:val="20"/>
                <w:szCs w:val="20"/>
              </w:rPr>
              <w:t>The topic can be regarded</w:t>
            </w:r>
            <w:r w:rsidR="00836369" w:rsidRPr="00A46958">
              <w:rPr>
                <w:b/>
                <w:sz w:val="20"/>
                <w:szCs w:val="20"/>
              </w:rPr>
              <w:t xml:space="preserve"> </w:t>
            </w:r>
            <w:r w:rsidR="000856AB" w:rsidRPr="00A46958">
              <w:rPr>
                <w:sz w:val="20"/>
                <w:szCs w:val="20"/>
              </w:rPr>
              <w:t>as the equivalent of work on Newton’s second law applied to a rigid body rather than a particle. Mass is replaced by moment of inertia, force is replaced by the moment of a force and linear acceleration is r</w:t>
            </w:r>
            <w:r w:rsidR="004259BD" w:rsidRPr="00A46958">
              <w:rPr>
                <w:sz w:val="20"/>
                <w:szCs w:val="20"/>
              </w:rPr>
              <w:t>eplaced by angular acceleration.</w:t>
            </w:r>
          </w:p>
          <w:p w14:paraId="7DD58D3C" w14:textId="77777777" w:rsidR="00612A94" w:rsidRPr="00612A94" w:rsidRDefault="00612A94" w:rsidP="00612A94">
            <w:pPr>
              <w:ind w:left="33"/>
              <w:rPr>
                <w:sz w:val="20"/>
                <w:szCs w:val="20"/>
              </w:rPr>
            </w:pPr>
          </w:p>
          <w:p w14:paraId="4555A6B9" w14:textId="1CA327EA" w:rsidR="00C77224" w:rsidRPr="00A46958" w:rsidRDefault="007806E9" w:rsidP="00612A94">
            <w:pPr>
              <w:ind w:left="33"/>
              <w:rPr>
                <w:sz w:val="20"/>
                <w:szCs w:val="20"/>
              </w:rPr>
            </w:pPr>
            <w:r w:rsidRPr="00A46958">
              <w:rPr>
                <w:sz w:val="20"/>
                <w:szCs w:val="20"/>
              </w:rPr>
              <w:t>As stated in the specification no integration is required in calculating the moments of inertia in this topic.</w:t>
            </w:r>
            <w:r w:rsidR="004259BD" w:rsidRPr="00A46958">
              <w:rPr>
                <w:sz w:val="20"/>
                <w:szCs w:val="20"/>
              </w:rPr>
              <w:t xml:space="preserve"> The relevant formulae are found on the formula sheet but care must be exercised in identifying the components of a composite body and the precise axis used.</w:t>
            </w:r>
          </w:p>
          <w:p w14:paraId="3A3EEDD6" w14:textId="77777777" w:rsidR="004259BD" w:rsidRPr="00A46958" w:rsidRDefault="004259BD" w:rsidP="00612A94">
            <w:pPr>
              <w:ind w:left="33"/>
              <w:rPr>
                <w:sz w:val="20"/>
                <w:szCs w:val="20"/>
              </w:rPr>
            </w:pPr>
          </w:p>
          <w:p w14:paraId="0EEC9E52" w14:textId="01BE131E" w:rsidR="008A371D" w:rsidRPr="00A46958" w:rsidRDefault="00C369E8" w:rsidP="00C369E8">
            <w:pPr>
              <w:ind w:left="33"/>
              <w:rPr>
                <w:rStyle w:val="Hyperlink"/>
                <w:color w:val="auto"/>
                <w:sz w:val="20"/>
                <w:szCs w:val="20"/>
                <w:u w:val="none"/>
              </w:rPr>
            </w:pPr>
            <w:r>
              <w:rPr>
                <w:sz w:val="20"/>
                <w:szCs w:val="20"/>
              </w:rPr>
              <w:t>B</w:t>
            </w:r>
            <w:r w:rsidR="008A371D" w:rsidRPr="00A46958">
              <w:rPr>
                <w:sz w:val="20"/>
                <w:szCs w:val="20"/>
              </w:rPr>
              <w:t>asic notes, examples and consolidation exer</w:t>
            </w:r>
            <w:r>
              <w:rPr>
                <w:sz w:val="20"/>
                <w:szCs w:val="20"/>
              </w:rPr>
              <w:t xml:space="preserve">cises can be found at </w:t>
            </w:r>
            <w:hyperlink r:id="rId52" w:history="1">
              <w:r w:rsidR="008B6569" w:rsidRPr="00A46958">
                <w:rPr>
                  <w:rStyle w:val="Hyperlink"/>
                  <w:sz w:val="20"/>
                  <w:szCs w:val="20"/>
                </w:rPr>
                <w:t>http://integralmaths.org/</w:t>
              </w:r>
            </w:hyperlink>
            <w:r w:rsidR="00CC6C33" w:rsidRPr="00A46958">
              <w:rPr>
                <w:rStyle w:val="Hyperlink"/>
                <w:color w:val="auto"/>
                <w:sz w:val="20"/>
                <w:szCs w:val="20"/>
                <w:u w:val="none"/>
              </w:rPr>
              <w:t>.</w:t>
            </w:r>
          </w:p>
          <w:p w14:paraId="1929267F" w14:textId="77777777" w:rsidR="008B6569" w:rsidRPr="00A46958" w:rsidRDefault="008B6569" w:rsidP="00C369E8">
            <w:pPr>
              <w:rPr>
                <w:sz w:val="20"/>
                <w:szCs w:val="20"/>
              </w:rPr>
            </w:pPr>
          </w:p>
          <w:p w14:paraId="0B3CB4E6" w14:textId="77777777" w:rsidR="008B6569" w:rsidRPr="00A46958" w:rsidRDefault="008B6569" w:rsidP="00612A94">
            <w:pPr>
              <w:ind w:left="33"/>
              <w:rPr>
                <w:sz w:val="20"/>
                <w:szCs w:val="20"/>
              </w:rPr>
            </w:pPr>
            <w:r w:rsidRPr="00A46958">
              <w:rPr>
                <w:sz w:val="20"/>
                <w:szCs w:val="20"/>
              </w:rPr>
              <w:t>A variety of introduction examples in different approaches are available at</w:t>
            </w:r>
          </w:p>
          <w:p w14:paraId="5A95262E" w14:textId="4F5F9D5E" w:rsidR="008B6569" w:rsidRPr="00A46958" w:rsidRDefault="0084635A" w:rsidP="00612A94">
            <w:pPr>
              <w:ind w:left="33"/>
              <w:rPr>
                <w:rStyle w:val="Hyperlink"/>
                <w:sz w:val="20"/>
                <w:szCs w:val="20"/>
                <w:u w:val="none"/>
              </w:rPr>
            </w:pPr>
            <w:hyperlink r:id="rId53" w:history="1">
              <w:r w:rsidR="002B69ED">
                <w:rPr>
                  <w:rStyle w:val="Hyperlink"/>
                  <w:sz w:val="20"/>
                  <w:szCs w:val="20"/>
                </w:rPr>
                <w:t>www</w:t>
              </w:r>
              <w:r w:rsidR="00913456" w:rsidRPr="00A46958">
                <w:rPr>
                  <w:rStyle w:val="Hyperlink"/>
                  <w:sz w:val="20"/>
                  <w:szCs w:val="20"/>
                </w:rPr>
                <w:t>.youtube.com/user/ExamSolutions/videos</w:t>
              </w:r>
            </w:hyperlink>
            <w:r w:rsidR="009B13E1" w:rsidRPr="00A46958">
              <w:rPr>
                <w:rStyle w:val="Hyperlink"/>
                <w:sz w:val="20"/>
                <w:szCs w:val="20"/>
                <w:u w:val="none"/>
              </w:rPr>
              <w:t>.</w:t>
            </w:r>
          </w:p>
          <w:p w14:paraId="18811998" w14:textId="77777777" w:rsidR="00913456" w:rsidRPr="00A46958" w:rsidRDefault="00913456" w:rsidP="00612A94">
            <w:pPr>
              <w:ind w:left="33"/>
              <w:rPr>
                <w:rStyle w:val="Hyperlink"/>
                <w:sz w:val="20"/>
                <w:szCs w:val="20"/>
                <w:u w:val="none"/>
              </w:rPr>
            </w:pPr>
          </w:p>
          <w:p w14:paraId="67B27601" w14:textId="231EBA3B" w:rsidR="00913456" w:rsidRPr="00A46958" w:rsidRDefault="00913456" w:rsidP="00612A94">
            <w:pPr>
              <w:ind w:left="33"/>
              <w:rPr>
                <w:rStyle w:val="Hyperlink"/>
                <w:color w:val="auto"/>
                <w:sz w:val="20"/>
                <w:szCs w:val="20"/>
                <w:u w:val="none"/>
              </w:rPr>
            </w:pPr>
            <w:r w:rsidRPr="00A46958">
              <w:rPr>
                <w:rStyle w:val="Hyperlink"/>
                <w:color w:val="auto"/>
                <w:sz w:val="20"/>
                <w:szCs w:val="20"/>
                <w:u w:val="none"/>
              </w:rPr>
              <w:t>It is vital that learners appreciate that there are two main applications in this topic and it is essential that they have a thorough app</w:t>
            </w:r>
            <w:r w:rsidR="00C369E8">
              <w:rPr>
                <w:rStyle w:val="Hyperlink"/>
                <w:color w:val="auto"/>
                <w:sz w:val="20"/>
                <w:szCs w:val="20"/>
                <w:u w:val="none"/>
              </w:rPr>
              <w:t>reciation of which one to use. A</w:t>
            </w:r>
            <w:r w:rsidRPr="00A46958">
              <w:rPr>
                <w:rStyle w:val="Hyperlink"/>
                <w:color w:val="auto"/>
                <w:sz w:val="20"/>
                <w:szCs w:val="20"/>
                <w:u w:val="none"/>
              </w:rPr>
              <w:t xml:space="preserve">n attempt using the incorrect method </w:t>
            </w:r>
            <w:r w:rsidR="00C369E8">
              <w:rPr>
                <w:rStyle w:val="Hyperlink"/>
                <w:color w:val="auto"/>
                <w:sz w:val="20"/>
                <w:szCs w:val="20"/>
                <w:u w:val="none"/>
              </w:rPr>
              <w:t>may</w:t>
            </w:r>
            <w:r w:rsidRPr="00A46958">
              <w:rPr>
                <w:rStyle w:val="Hyperlink"/>
                <w:color w:val="auto"/>
                <w:sz w:val="20"/>
                <w:szCs w:val="20"/>
                <w:u w:val="none"/>
              </w:rPr>
              <w:t xml:space="preserve"> prove very costly.</w:t>
            </w:r>
          </w:p>
          <w:p w14:paraId="49FF00CE" w14:textId="77777777" w:rsidR="00913456" w:rsidRPr="00A46958" w:rsidRDefault="00913456" w:rsidP="00612A94">
            <w:pPr>
              <w:ind w:left="33"/>
              <w:rPr>
                <w:rStyle w:val="Hyperlink"/>
                <w:color w:val="auto"/>
                <w:sz w:val="20"/>
                <w:szCs w:val="20"/>
                <w:u w:val="none"/>
              </w:rPr>
            </w:pPr>
          </w:p>
          <w:p w14:paraId="4E221294" w14:textId="667C8A7C" w:rsidR="00913456" w:rsidRPr="00A46958" w:rsidRDefault="00913456" w:rsidP="00612A94">
            <w:pPr>
              <w:ind w:left="33"/>
              <w:rPr>
                <w:rStyle w:val="Hyperlink"/>
                <w:color w:val="auto"/>
                <w:sz w:val="20"/>
                <w:szCs w:val="20"/>
                <w:u w:val="none"/>
              </w:rPr>
            </w:pPr>
            <w:r w:rsidRPr="00A46958">
              <w:rPr>
                <w:rStyle w:val="Hyperlink"/>
                <w:color w:val="auto"/>
                <w:sz w:val="20"/>
                <w:szCs w:val="20"/>
                <w:u w:val="none"/>
              </w:rPr>
              <w:t>Since centres of mass are available through the symmetry of the system, this should be quite straightforward.</w:t>
            </w:r>
          </w:p>
          <w:p w14:paraId="0A68CF57" w14:textId="5486CD31" w:rsidR="00913456" w:rsidRPr="00A46958" w:rsidRDefault="00913456" w:rsidP="00612A94">
            <w:pPr>
              <w:ind w:left="33"/>
              <w:rPr>
                <w:rStyle w:val="Hyperlink"/>
                <w:color w:val="auto"/>
                <w:sz w:val="20"/>
                <w:szCs w:val="20"/>
                <w:u w:val="none"/>
              </w:rPr>
            </w:pPr>
          </w:p>
          <w:p w14:paraId="649006E6" w14:textId="6CDB26F3" w:rsidR="00A47D34" w:rsidRPr="00A46958" w:rsidRDefault="00CC6C33" w:rsidP="00612A94">
            <w:pPr>
              <w:ind w:left="33"/>
              <w:rPr>
                <w:rStyle w:val="Hyperlink"/>
                <w:color w:val="auto"/>
                <w:sz w:val="20"/>
                <w:szCs w:val="20"/>
                <w:u w:val="none"/>
              </w:rPr>
            </w:pPr>
            <w:r w:rsidRPr="00A46958">
              <w:rPr>
                <w:rStyle w:val="Hyperlink"/>
                <w:b/>
                <w:color w:val="auto"/>
                <w:sz w:val="20"/>
                <w:szCs w:val="20"/>
                <w:u w:val="none"/>
              </w:rPr>
              <w:t>Extension activity:</w:t>
            </w:r>
            <w:r w:rsidR="00A47D34" w:rsidRPr="00A46958">
              <w:rPr>
                <w:rStyle w:val="Hyperlink"/>
                <w:color w:val="auto"/>
                <w:sz w:val="20"/>
                <w:szCs w:val="20"/>
                <w:u w:val="none"/>
              </w:rPr>
              <w:t xml:space="preserve"> </w:t>
            </w:r>
            <w:r w:rsidRPr="00A46958">
              <w:rPr>
                <w:rStyle w:val="Hyperlink"/>
                <w:color w:val="auto"/>
                <w:sz w:val="20"/>
                <w:szCs w:val="20"/>
                <w:u w:val="none"/>
              </w:rPr>
              <w:t>S</w:t>
            </w:r>
            <w:r w:rsidR="00A47D34" w:rsidRPr="00A46958">
              <w:rPr>
                <w:rStyle w:val="Hyperlink"/>
                <w:color w:val="auto"/>
                <w:sz w:val="20"/>
                <w:szCs w:val="20"/>
                <w:u w:val="none"/>
              </w:rPr>
              <w:t>upplementary notes</w:t>
            </w:r>
            <w:r w:rsidR="00C369E8">
              <w:rPr>
                <w:rStyle w:val="Hyperlink"/>
                <w:color w:val="auto"/>
                <w:sz w:val="20"/>
                <w:szCs w:val="20"/>
                <w:u w:val="none"/>
              </w:rPr>
              <w:t xml:space="preserve"> </w:t>
            </w:r>
            <w:r w:rsidRPr="00C369E8">
              <w:rPr>
                <w:rStyle w:val="Hyperlink"/>
                <w:b/>
                <w:color w:val="auto"/>
                <w:sz w:val="20"/>
                <w:szCs w:val="20"/>
                <w:u w:val="none"/>
              </w:rPr>
              <w:t>(E)</w:t>
            </w:r>
            <w:r w:rsidR="00A47D34" w:rsidRPr="00A46958">
              <w:rPr>
                <w:rStyle w:val="Hyperlink"/>
                <w:color w:val="auto"/>
                <w:sz w:val="20"/>
                <w:szCs w:val="20"/>
                <w:u w:val="none"/>
              </w:rPr>
              <w:t xml:space="preserve"> are available at </w:t>
            </w:r>
          </w:p>
          <w:p w14:paraId="3573D796" w14:textId="7D8549B1" w:rsidR="00A47D34" w:rsidRPr="00A46958" w:rsidRDefault="0084635A" w:rsidP="00E4347C">
            <w:pPr>
              <w:ind w:left="33"/>
              <w:rPr>
                <w:sz w:val="20"/>
                <w:szCs w:val="20"/>
              </w:rPr>
            </w:pPr>
            <w:hyperlink r:id="rId54" w:history="1">
              <w:r w:rsidR="002B69ED">
                <w:rPr>
                  <w:rStyle w:val="Hyperlink"/>
                  <w:sz w:val="20"/>
                  <w:szCs w:val="20"/>
                </w:rPr>
                <w:t>www</w:t>
              </w:r>
              <w:r w:rsidR="00A47D34" w:rsidRPr="00A46958">
                <w:rPr>
                  <w:rStyle w:val="Hyperlink"/>
                  <w:sz w:val="20"/>
                  <w:szCs w:val="20"/>
                </w:rPr>
                <w:t>.tes.com/teaching-resource/maths-mechanics-3-set-of-lesson-powerpoints-11000759</w:t>
              </w:r>
            </w:hyperlink>
          </w:p>
        </w:tc>
      </w:tr>
    </w:tbl>
    <w:p w14:paraId="1961860D" w14:textId="77777777" w:rsidR="00E4347C" w:rsidRDefault="00E4347C">
      <w:r>
        <w:br w:type="page"/>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601"/>
      </w:tblGrid>
      <w:tr w:rsidR="00554812" w:rsidRPr="00A33EB6" w14:paraId="369ACC3F" w14:textId="77777777" w:rsidTr="002F131A">
        <w:trPr>
          <w:cantSplit/>
          <w:trHeight w:hRule="exact" w:val="596"/>
          <w:tblHeader/>
        </w:trPr>
        <w:tc>
          <w:tcPr>
            <w:tcW w:w="14601" w:type="dxa"/>
            <w:shd w:val="clear" w:color="auto" w:fill="C30045"/>
            <w:vAlign w:val="center"/>
          </w:tcPr>
          <w:p w14:paraId="322E55B5" w14:textId="2C141475" w:rsidR="00554812" w:rsidRPr="00A33EB6" w:rsidRDefault="00554812" w:rsidP="00912877">
            <w:pPr>
              <w:ind w:left="113"/>
              <w:rPr>
                <w:rFonts w:ascii="Arial" w:hAnsi="Arial" w:cs="Arial"/>
                <w:b/>
                <w:color w:val="FFFFFF"/>
                <w:sz w:val="20"/>
                <w:szCs w:val="20"/>
              </w:rPr>
            </w:pPr>
            <w:r>
              <w:rPr>
                <w:rFonts w:ascii="Arial" w:hAnsi="Arial" w:cs="Arial"/>
                <w:b/>
                <w:color w:val="FFFFFF"/>
                <w:sz w:val="20"/>
                <w:szCs w:val="20"/>
              </w:rPr>
              <w:lastRenderedPageBreak/>
              <w:t>Past examination papers</w:t>
            </w:r>
          </w:p>
        </w:tc>
      </w:tr>
      <w:tr w:rsidR="00554812" w:rsidRPr="00A33EB6" w14:paraId="75ADB1D2" w14:textId="77777777" w:rsidTr="007B1076">
        <w:trPr>
          <w:cantSplit/>
          <w:trHeight w:val="624"/>
        </w:trPr>
        <w:tc>
          <w:tcPr>
            <w:tcW w:w="14601" w:type="dxa"/>
          </w:tcPr>
          <w:p w14:paraId="6B9A53A7" w14:textId="0B73CD01" w:rsidR="00554812" w:rsidRPr="00A17BE5" w:rsidRDefault="00554812" w:rsidP="00103771">
            <w:pPr>
              <w:autoSpaceDE w:val="0"/>
              <w:autoSpaceDN w:val="0"/>
              <w:adjustRightInd w:val="0"/>
              <w:rPr>
                <w:sz w:val="20"/>
                <w:szCs w:val="20"/>
                <w:lang w:eastAsia="en-GB"/>
              </w:rPr>
            </w:pPr>
            <w:r w:rsidRPr="00A17BE5">
              <w:rPr>
                <w:sz w:val="20"/>
                <w:szCs w:val="20"/>
                <w:lang w:eastAsia="en-GB"/>
              </w:rPr>
              <w:t xml:space="preserve">Past </w:t>
            </w:r>
            <w:r w:rsidR="00912877">
              <w:rPr>
                <w:sz w:val="20"/>
                <w:szCs w:val="20"/>
                <w:lang w:eastAsia="en-GB"/>
              </w:rPr>
              <w:t xml:space="preserve">examination </w:t>
            </w:r>
            <w:r w:rsidRPr="00A17BE5">
              <w:rPr>
                <w:sz w:val="20"/>
                <w:szCs w:val="20"/>
                <w:lang w:eastAsia="en-GB"/>
              </w:rPr>
              <w:t xml:space="preserve">papers and mark schemes are available to download at </w:t>
            </w:r>
            <w:hyperlink r:id="rId55" w:history="1">
              <w:r w:rsidR="00DA4E78">
                <w:rPr>
                  <w:rStyle w:val="Hyperlink"/>
                  <w:b/>
                  <w:color w:val="auto"/>
                  <w:sz w:val="20"/>
                  <w:szCs w:val="20"/>
                  <w:u w:val="none"/>
                  <w:lang w:eastAsia="en-GB"/>
                </w:rPr>
                <w:t>https://teachers.cie.org.uk</w:t>
              </w:r>
            </w:hyperlink>
            <w:r w:rsidRPr="00A17BE5">
              <w:rPr>
                <w:b/>
                <w:sz w:val="20"/>
                <w:szCs w:val="20"/>
                <w:lang w:eastAsia="en-GB"/>
              </w:rPr>
              <w:t xml:space="preserve"> </w:t>
            </w:r>
          </w:p>
          <w:p w14:paraId="21B9217B" w14:textId="658A1B82" w:rsidR="00290EBF" w:rsidRPr="00A17BE5" w:rsidRDefault="00DA4E78" w:rsidP="00290EBF">
            <w:pPr>
              <w:rPr>
                <w:sz w:val="20"/>
                <w:szCs w:val="20"/>
                <w:lang w:eastAsia="en-GB"/>
              </w:rPr>
            </w:pPr>
            <w:r>
              <w:rPr>
                <w:sz w:val="20"/>
                <w:szCs w:val="20"/>
                <w:lang w:eastAsia="en-GB"/>
              </w:rPr>
              <w:t>Jun</w:t>
            </w:r>
            <w:r w:rsidR="00CD0B5E" w:rsidRPr="00A17BE5">
              <w:rPr>
                <w:sz w:val="20"/>
                <w:szCs w:val="20"/>
                <w:lang w:eastAsia="en-GB"/>
              </w:rPr>
              <w:t xml:space="preserve"> 14 Paper 21/22 </w:t>
            </w:r>
            <w:r w:rsidR="00290EBF" w:rsidRPr="00A17BE5">
              <w:rPr>
                <w:sz w:val="20"/>
                <w:szCs w:val="20"/>
                <w:lang w:eastAsia="en-GB"/>
              </w:rPr>
              <w:t>Q5 Moment of Inertia plus small oscillations</w:t>
            </w:r>
          </w:p>
          <w:p w14:paraId="10265E1A" w14:textId="1AEF2221"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14 Paper 23 Q5 Moment of Inertia plus energy</w:t>
            </w:r>
          </w:p>
          <w:p w14:paraId="73709861" w14:textId="20E6B2A0"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15 Paper 21/22 Q11 EITHER Moment of Inertia plus energy</w:t>
            </w:r>
          </w:p>
          <w:p w14:paraId="2DA8FFBE" w14:textId="6170956C" w:rsidR="00325AF5" w:rsidRPr="00A17BE5" w:rsidRDefault="00DA4E78" w:rsidP="00325AF5">
            <w:pPr>
              <w:rPr>
                <w:sz w:val="20"/>
                <w:szCs w:val="20"/>
                <w:lang w:eastAsia="en-GB"/>
              </w:rPr>
            </w:pPr>
            <w:r>
              <w:rPr>
                <w:sz w:val="20"/>
                <w:szCs w:val="20"/>
                <w:lang w:eastAsia="en-GB"/>
              </w:rPr>
              <w:t>Jun</w:t>
            </w:r>
            <w:r w:rsidR="00290EBF" w:rsidRPr="00A17BE5">
              <w:rPr>
                <w:sz w:val="20"/>
                <w:szCs w:val="20"/>
                <w:lang w:eastAsia="en-GB"/>
              </w:rPr>
              <w:t xml:space="preserve"> 15 Paper 23 Q5 Moment of Inertia plus small oscillations</w:t>
            </w:r>
          </w:p>
          <w:p w14:paraId="3426F637" w14:textId="132DC939" w:rsidR="00290EBF" w:rsidRPr="00A17BE5" w:rsidRDefault="00DA4E78" w:rsidP="00290EBF">
            <w:pPr>
              <w:rPr>
                <w:sz w:val="20"/>
                <w:szCs w:val="20"/>
                <w:lang w:eastAsia="en-GB"/>
              </w:rPr>
            </w:pPr>
            <w:r>
              <w:rPr>
                <w:sz w:val="20"/>
                <w:szCs w:val="20"/>
                <w:lang w:eastAsia="en-GB"/>
              </w:rPr>
              <w:t>Nov</w:t>
            </w:r>
            <w:r w:rsidR="00290EBF" w:rsidRPr="00A17BE5">
              <w:rPr>
                <w:sz w:val="20"/>
                <w:szCs w:val="20"/>
                <w:lang w:eastAsia="en-GB"/>
              </w:rPr>
              <w:t xml:space="preserve"> 15 Paper 21 Q10 EITHER Moment of Inertia plus small oscillations</w:t>
            </w:r>
          </w:p>
          <w:p w14:paraId="185B10B6" w14:textId="0EF8E556"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16 Paper 21/22 Q5 Moment of Inertia plus small oscillations</w:t>
            </w:r>
          </w:p>
          <w:p w14:paraId="1A883032" w14:textId="1D0C7154" w:rsidR="00325AF5" w:rsidRPr="00A33EB6" w:rsidRDefault="00DA4E78" w:rsidP="00CD0B5E">
            <w:pPr>
              <w:rPr>
                <w:rFonts w:ascii="Arial" w:hAnsi="Arial" w:cs="Arial"/>
                <w:sz w:val="20"/>
                <w:szCs w:val="20"/>
              </w:rPr>
            </w:pPr>
            <w:r>
              <w:rPr>
                <w:sz w:val="20"/>
                <w:szCs w:val="20"/>
                <w:lang w:eastAsia="en-GB"/>
              </w:rPr>
              <w:t>Jun</w:t>
            </w:r>
            <w:r w:rsidR="00290EBF" w:rsidRPr="00A17BE5">
              <w:rPr>
                <w:sz w:val="20"/>
                <w:szCs w:val="20"/>
                <w:lang w:eastAsia="en-GB"/>
              </w:rPr>
              <w:t xml:space="preserve"> 16 Paper 23 Q4 Moment of Inertia plus energy</w:t>
            </w:r>
          </w:p>
        </w:tc>
      </w:tr>
    </w:tbl>
    <w:p w14:paraId="7B6EEF57" w14:textId="30F6846B" w:rsidR="00763CE8" w:rsidRDefault="00763CE8" w:rsidP="008307C1">
      <w:pPr>
        <w:ind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14:paraId="70281E1A" w14:textId="0743E122" w:rsidR="00554812" w:rsidRPr="009C229B" w:rsidRDefault="00AD5E17" w:rsidP="007E7998">
      <w:pPr>
        <w:pStyle w:val="Heading1"/>
      </w:pPr>
      <w:bookmarkStart w:id="7" w:name="_Toc464733912"/>
      <w:r>
        <w:lastRenderedPageBreak/>
        <w:t>Simple harmonic motion</w:t>
      </w:r>
      <w:bookmarkEnd w:id="7"/>
    </w:p>
    <w:p w14:paraId="4E17C13B" w14:textId="77777777"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572"/>
        <w:gridCol w:w="9044"/>
      </w:tblGrid>
      <w:tr w:rsidR="00554812" w:rsidRPr="00A33EB6" w14:paraId="331C794E" w14:textId="77777777" w:rsidTr="002C5621">
        <w:trPr>
          <w:trHeight w:hRule="exact" w:val="890"/>
        </w:trPr>
        <w:tc>
          <w:tcPr>
            <w:tcW w:w="1985" w:type="dxa"/>
            <w:shd w:val="clear" w:color="auto" w:fill="C30045"/>
            <w:vAlign w:val="center"/>
          </w:tcPr>
          <w:p w14:paraId="005CE2F5" w14:textId="06950A59" w:rsidR="00554812" w:rsidRPr="00A33EB6" w:rsidRDefault="00681CA3" w:rsidP="00A92DD4">
            <w:pPr>
              <w:ind w:left="113"/>
              <w:rPr>
                <w:rFonts w:ascii="Arial" w:hAnsi="Arial" w:cs="Arial"/>
                <w:b/>
                <w:color w:val="FFFFFF"/>
                <w:sz w:val="20"/>
                <w:szCs w:val="20"/>
              </w:rPr>
            </w:pPr>
            <w:r>
              <w:rPr>
                <w:rFonts w:ascii="Arial" w:hAnsi="Arial" w:cs="Arial"/>
                <w:b/>
                <w:color w:val="FFFFFF"/>
                <w:sz w:val="20"/>
                <w:szCs w:val="20"/>
              </w:rPr>
              <w:t>Syllabus ref</w:t>
            </w:r>
          </w:p>
        </w:tc>
        <w:tc>
          <w:tcPr>
            <w:tcW w:w="3572" w:type="dxa"/>
            <w:shd w:val="clear" w:color="auto" w:fill="C30045"/>
            <w:vAlign w:val="center"/>
          </w:tcPr>
          <w:p w14:paraId="067B8169" w14:textId="77777777"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044" w:type="dxa"/>
            <w:shd w:val="clear" w:color="auto" w:fill="C30045"/>
            <w:vAlign w:val="center"/>
          </w:tcPr>
          <w:p w14:paraId="4B2059A9" w14:textId="6A8019F0" w:rsidR="00554812" w:rsidRPr="00A33EB6" w:rsidRDefault="00554812" w:rsidP="00647A8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733D3B" w:rsidRPr="00A33EB6" w14:paraId="0BEFE37C" w14:textId="77777777" w:rsidTr="00CD0B5E">
        <w:trPr>
          <w:trHeight w:val="577"/>
        </w:trPr>
        <w:tc>
          <w:tcPr>
            <w:tcW w:w="1985" w:type="dxa"/>
          </w:tcPr>
          <w:p w14:paraId="66666EEA" w14:textId="57932620" w:rsidR="00733D3B" w:rsidRPr="00A46958" w:rsidRDefault="004C296A" w:rsidP="00A46958">
            <w:pPr>
              <w:ind w:left="113"/>
              <w:rPr>
                <w:sz w:val="20"/>
                <w:szCs w:val="20"/>
              </w:rPr>
            </w:pPr>
            <w:r>
              <w:rPr>
                <w:sz w:val="20"/>
                <w:szCs w:val="20"/>
              </w:rPr>
              <w:t xml:space="preserve">5. </w:t>
            </w:r>
            <w:r w:rsidR="00733D3B" w:rsidRPr="00A46958">
              <w:rPr>
                <w:sz w:val="20"/>
                <w:szCs w:val="20"/>
              </w:rPr>
              <w:t>Simple harmonic motion</w:t>
            </w:r>
          </w:p>
        </w:tc>
        <w:tc>
          <w:tcPr>
            <w:tcW w:w="3572" w:type="dxa"/>
          </w:tcPr>
          <w:p w14:paraId="631A5156" w14:textId="77777777" w:rsidR="00733D3B" w:rsidRDefault="00733D3B" w:rsidP="00A46958">
            <w:pPr>
              <w:ind w:left="113" w:right="62"/>
              <w:rPr>
                <w:sz w:val="20"/>
                <w:szCs w:val="20"/>
              </w:rPr>
            </w:pPr>
            <w:r w:rsidRPr="00A46958">
              <w:rPr>
                <w:sz w:val="20"/>
                <w:szCs w:val="20"/>
              </w:rPr>
              <w:t>Recall a definition of SHM and understand the concepts of period and amplitude</w:t>
            </w:r>
            <w:r w:rsidR="006D6C00">
              <w:rPr>
                <w:sz w:val="20"/>
                <w:szCs w:val="20"/>
              </w:rPr>
              <w:t>;</w:t>
            </w:r>
          </w:p>
          <w:p w14:paraId="0AC07733" w14:textId="77777777" w:rsidR="006D6C00" w:rsidRPr="00A46958" w:rsidRDefault="006D6C00" w:rsidP="00A46958">
            <w:pPr>
              <w:ind w:left="113" w:right="62"/>
              <w:rPr>
                <w:sz w:val="20"/>
                <w:szCs w:val="20"/>
              </w:rPr>
            </w:pPr>
          </w:p>
          <w:p w14:paraId="05A6EB13" w14:textId="79B84878" w:rsidR="00733D3B" w:rsidRPr="00A46958" w:rsidRDefault="00733D3B" w:rsidP="00A46958">
            <w:pPr>
              <w:ind w:left="113" w:right="62"/>
              <w:rPr>
                <w:sz w:val="20"/>
                <w:szCs w:val="20"/>
              </w:rPr>
            </w:pPr>
            <w:r w:rsidRPr="00A46958">
              <w:rPr>
                <w:sz w:val="20"/>
                <w:szCs w:val="20"/>
              </w:rPr>
              <w:t xml:space="preserve">Use standard SHM formulae in </w:t>
            </w:r>
            <w:r w:rsidR="006D6C00">
              <w:rPr>
                <w:sz w:val="20"/>
                <w:szCs w:val="20"/>
              </w:rPr>
              <w:t xml:space="preserve">the course of </w:t>
            </w:r>
            <w:r w:rsidRPr="00A46958">
              <w:rPr>
                <w:sz w:val="20"/>
                <w:szCs w:val="20"/>
              </w:rPr>
              <w:t>solving problems</w:t>
            </w:r>
            <w:r w:rsidR="00C369E8">
              <w:rPr>
                <w:sz w:val="20"/>
                <w:szCs w:val="20"/>
              </w:rPr>
              <w:t>;</w:t>
            </w:r>
          </w:p>
          <w:p w14:paraId="012B83A5" w14:textId="77777777" w:rsidR="006D6C00" w:rsidRDefault="006D6C00" w:rsidP="00A46958">
            <w:pPr>
              <w:ind w:left="113" w:right="62"/>
              <w:rPr>
                <w:sz w:val="20"/>
                <w:szCs w:val="20"/>
              </w:rPr>
            </w:pPr>
          </w:p>
          <w:p w14:paraId="7426F973" w14:textId="568A19F9" w:rsidR="00733D3B" w:rsidRDefault="00733D3B" w:rsidP="00A46958">
            <w:pPr>
              <w:ind w:left="113" w:right="62"/>
              <w:rPr>
                <w:sz w:val="20"/>
                <w:szCs w:val="20"/>
              </w:rPr>
            </w:pPr>
            <w:r w:rsidRPr="00A46958">
              <w:rPr>
                <w:sz w:val="20"/>
                <w:szCs w:val="20"/>
              </w:rPr>
              <w:t>Set up the differential equation of mo</w:t>
            </w:r>
            <w:r w:rsidR="001208FE">
              <w:rPr>
                <w:sz w:val="20"/>
                <w:szCs w:val="20"/>
              </w:rPr>
              <w:t>tion in problems leading to SHM,</w:t>
            </w:r>
            <w:r w:rsidRPr="00A46958">
              <w:rPr>
                <w:sz w:val="20"/>
                <w:szCs w:val="20"/>
              </w:rPr>
              <w:t xml:space="preserve"> recall </w:t>
            </w:r>
            <w:r w:rsidR="001208FE">
              <w:rPr>
                <w:sz w:val="20"/>
                <w:szCs w:val="20"/>
              </w:rPr>
              <w:t xml:space="preserve">and use </w:t>
            </w:r>
            <w:r w:rsidRPr="00A46958">
              <w:rPr>
                <w:sz w:val="20"/>
                <w:szCs w:val="20"/>
              </w:rPr>
              <w:t>appropriate forms of solution and identify the period and amplitude</w:t>
            </w:r>
            <w:r w:rsidR="001208FE">
              <w:rPr>
                <w:sz w:val="20"/>
                <w:szCs w:val="20"/>
              </w:rPr>
              <w:t xml:space="preserve"> of the motion;</w:t>
            </w:r>
          </w:p>
          <w:p w14:paraId="0B1356C1" w14:textId="77777777" w:rsidR="001208FE" w:rsidRPr="00A46958" w:rsidRDefault="001208FE" w:rsidP="00A46958">
            <w:pPr>
              <w:ind w:left="113" w:right="62"/>
              <w:rPr>
                <w:sz w:val="20"/>
                <w:szCs w:val="20"/>
              </w:rPr>
            </w:pPr>
          </w:p>
          <w:p w14:paraId="02B9EF16" w14:textId="52FCE703" w:rsidR="00733D3B" w:rsidRPr="00A46958" w:rsidRDefault="00733D3B" w:rsidP="00A46958">
            <w:pPr>
              <w:ind w:left="113" w:right="62"/>
              <w:rPr>
                <w:sz w:val="20"/>
                <w:szCs w:val="20"/>
              </w:rPr>
            </w:pPr>
            <w:r w:rsidRPr="00A46958">
              <w:rPr>
                <w:sz w:val="20"/>
                <w:szCs w:val="20"/>
              </w:rPr>
              <w:t xml:space="preserve">Recognise situations where an exact equation of motion may be </w:t>
            </w:r>
            <w:r w:rsidR="001208FE">
              <w:rPr>
                <w:sz w:val="20"/>
                <w:szCs w:val="20"/>
              </w:rPr>
              <w:t>approximated by an SHM equation…</w:t>
            </w:r>
            <w:r w:rsidRPr="00A46958">
              <w:rPr>
                <w:sz w:val="20"/>
                <w:szCs w:val="20"/>
              </w:rPr>
              <w:t>and appreciate the conditions necessary for such approximations to be useful.</w:t>
            </w:r>
          </w:p>
        </w:tc>
        <w:tc>
          <w:tcPr>
            <w:tcW w:w="9044" w:type="dxa"/>
          </w:tcPr>
          <w:p w14:paraId="65AD6128" w14:textId="50EB9B79" w:rsidR="00754D02" w:rsidRPr="00A46958" w:rsidRDefault="00D4796C" w:rsidP="00612A94">
            <w:pPr>
              <w:rPr>
                <w:sz w:val="20"/>
                <w:szCs w:val="20"/>
              </w:rPr>
            </w:pPr>
            <w:r w:rsidRPr="00A46958">
              <w:rPr>
                <w:b/>
                <w:sz w:val="20"/>
                <w:szCs w:val="20"/>
              </w:rPr>
              <w:t xml:space="preserve">Prior knowledge: </w:t>
            </w:r>
            <w:r w:rsidRPr="00A46958">
              <w:rPr>
                <w:sz w:val="20"/>
                <w:szCs w:val="20"/>
              </w:rPr>
              <w:t xml:space="preserve">Learners must be familiar with Hooke’s Law, the work-energy principle </w:t>
            </w:r>
            <w:r w:rsidR="00FD275C" w:rsidRPr="00A46958">
              <w:rPr>
                <w:sz w:val="20"/>
                <w:szCs w:val="20"/>
              </w:rPr>
              <w:t>and section 6 of the pure section of the paper 1 syllabus referring to the solution of second order differential equations.</w:t>
            </w:r>
            <w:r w:rsidR="00754D02" w:rsidRPr="00A46958">
              <w:rPr>
                <w:sz w:val="20"/>
                <w:szCs w:val="20"/>
              </w:rPr>
              <w:t xml:space="preserve"> They should have met a variety of approaches in solving the re</w:t>
            </w:r>
            <w:r w:rsidR="00C369E8">
              <w:rPr>
                <w:sz w:val="20"/>
                <w:szCs w:val="20"/>
              </w:rPr>
              <w:t>sulting equations in this topic. I</w:t>
            </w:r>
            <w:r w:rsidR="00754D02" w:rsidRPr="00A46958">
              <w:rPr>
                <w:sz w:val="20"/>
                <w:szCs w:val="20"/>
              </w:rPr>
              <w:t>deally, they will be able to draw appropriately on this knowledge</w:t>
            </w:r>
            <w:r w:rsidR="00C369E8">
              <w:rPr>
                <w:sz w:val="20"/>
                <w:szCs w:val="20"/>
              </w:rPr>
              <w:t xml:space="preserve"> and apply their skills.</w:t>
            </w:r>
          </w:p>
          <w:p w14:paraId="689A5B05" w14:textId="5B71AA75" w:rsidR="00754D02" w:rsidRPr="00A46958" w:rsidRDefault="00754D02" w:rsidP="00612A94">
            <w:pPr>
              <w:rPr>
                <w:sz w:val="20"/>
                <w:szCs w:val="20"/>
              </w:rPr>
            </w:pPr>
            <w:r w:rsidRPr="00A46958">
              <w:rPr>
                <w:sz w:val="20"/>
                <w:szCs w:val="20"/>
              </w:rPr>
              <w:t>The emphasis in examination questions is clearly to challenge the learner’s ability to apply these standard formulae in a variety of differing, and less familiar, contexts.</w:t>
            </w:r>
          </w:p>
          <w:p w14:paraId="32A5234C" w14:textId="77777777" w:rsidR="008B4140" w:rsidRPr="00A46958" w:rsidRDefault="008B4140" w:rsidP="00612A94">
            <w:pPr>
              <w:rPr>
                <w:sz w:val="20"/>
                <w:szCs w:val="20"/>
              </w:rPr>
            </w:pPr>
          </w:p>
          <w:p w14:paraId="0E0C0E5C" w14:textId="05A2D97E" w:rsidR="00733D3B" w:rsidRPr="00A46958" w:rsidRDefault="00754D02" w:rsidP="00612A94">
            <w:pPr>
              <w:rPr>
                <w:rStyle w:val="Hyperlink"/>
                <w:sz w:val="20"/>
                <w:szCs w:val="20"/>
              </w:rPr>
            </w:pPr>
            <w:r w:rsidRPr="00A46958">
              <w:rPr>
                <w:b/>
                <w:sz w:val="20"/>
                <w:szCs w:val="20"/>
              </w:rPr>
              <w:t xml:space="preserve">Main theme: </w:t>
            </w:r>
            <w:r w:rsidRPr="00A46958">
              <w:rPr>
                <w:sz w:val="20"/>
                <w:szCs w:val="20"/>
              </w:rPr>
              <w:t xml:space="preserve">Basic notes, examples and exercises are available at </w:t>
            </w:r>
            <w:hyperlink r:id="rId56" w:history="1">
              <w:r w:rsidRPr="00A46958">
                <w:rPr>
                  <w:rStyle w:val="Hyperlink"/>
                  <w:sz w:val="20"/>
                  <w:szCs w:val="20"/>
                </w:rPr>
                <w:t>http://integralmaths.org/</w:t>
              </w:r>
            </w:hyperlink>
            <w:r w:rsidRPr="00A46958">
              <w:rPr>
                <w:rStyle w:val="Hyperlink"/>
                <w:sz w:val="20"/>
                <w:szCs w:val="20"/>
              </w:rPr>
              <w:t>:</w:t>
            </w:r>
          </w:p>
          <w:p w14:paraId="37BBADC3" w14:textId="32EDD12F" w:rsidR="00754D02" w:rsidRPr="00A46958" w:rsidRDefault="0084635A" w:rsidP="00612A94">
            <w:pPr>
              <w:rPr>
                <w:sz w:val="20"/>
                <w:szCs w:val="20"/>
              </w:rPr>
            </w:pPr>
            <w:hyperlink r:id="rId57" w:history="1">
              <w:r w:rsidR="00FB227F" w:rsidRPr="00A46958">
                <w:rPr>
                  <w:rStyle w:val="Hyperlink"/>
                  <w:sz w:val="20"/>
                  <w:szCs w:val="20"/>
                </w:rPr>
                <w:t>http://integralmaths.org/pluginfile.php/15315/mod_resource/content/0/ocrm3o1n.pdf</w:t>
              </w:r>
            </w:hyperlink>
            <w:r w:rsidR="00FB227F" w:rsidRPr="00A46958">
              <w:rPr>
                <w:sz w:val="20"/>
                <w:szCs w:val="20"/>
              </w:rPr>
              <w:t>.</w:t>
            </w:r>
          </w:p>
          <w:p w14:paraId="59DE1163" w14:textId="77777777" w:rsidR="00FB227F" w:rsidRPr="00A46958" w:rsidRDefault="00FB227F" w:rsidP="00612A94">
            <w:pPr>
              <w:rPr>
                <w:b/>
                <w:sz w:val="20"/>
                <w:szCs w:val="20"/>
              </w:rPr>
            </w:pPr>
          </w:p>
          <w:p w14:paraId="7C4C6266" w14:textId="43F92DDE" w:rsidR="00733D3B" w:rsidRPr="00A46958" w:rsidRDefault="00FB227F" w:rsidP="00612A94">
            <w:pPr>
              <w:rPr>
                <w:sz w:val="20"/>
                <w:szCs w:val="20"/>
              </w:rPr>
            </w:pPr>
            <w:r w:rsidRPr="00A46958">
              <w:rPr>
                <w:rStyle w:val="Hyperlink"/>
                <w:color w:val="auto"/>
                <w:sz w:val="20"/>
                <w:szCs w:val="20"/>
                <w:u w:val="none"/>
              </w:rPr>
              <w:t>A</w:t>
            </w:r>
            <w:r w:rsidR="00733D3B" w:rsidRPr="00A46958">
              <w:rPr>
                <w:rStyle w:val="Hyperlink"/>
                <w:color w:val="auto"/>
                <w:sz w:val="20"/>
                <w:szCs w:val="20"/>
                <w:u w:val="none"/>
              </w:rPr>
              <w:t xml:space="preserve">lternative examples can be found at </w:t>
            </w:r>
            <w:hyperlink r:id="rId58" w:history="1">
              <w:r w:rsidR="002B69ED">
                <w:rPr>
                  <w:rStyle w:val="Hyperlink"/>
                  <w:sz w:val="20"/>
                  <w:szCs w:val="20"/>
                </w:rPr>
                <w:t>www</w:t>
              </w:r>
              <w:r w:rsidR="00733D3B" w:rsidRPr="00A46958">
                <w:rPr>
                  <w:rStyle w:val="Hyperlink"/>
                  <w:sz w:val="20"/>
                  <w:szCs w:val="20"/>
                </w:rPr>
                <w:t>.youtube.com/user/ExamSolutions/videos</w:t>
              </w:r>
            </w:hyperlink>
            <w:r w:rsidR="00733D3B" w:rsidRPr="00A46958">
              <w:rPr>
                <w:rStyle w:val="Hyperlink"/>
                <w:sz w:val="20"/>
                <w:szCs w:val="20"/>
                <w:u w:val="none"/>
              </w:rPr>
              <w:t>.</w:t>
            </w:r>
          </w:p>
          <w:p w14:paraId="4C0CE299" w14:textId="77777777" w:rsidR="00733D3B" w:rsidRPr="00A46958" w:rsidRDefault="00733D3B" w:rsidP="00612A94">
            <w:pPr>
              <w:rPr>
                <w:sz w:val="20"/>
                <w:szCs w:val="20"/>
              </w:rPr>
            </w:pPr>
          </w:p>
          <w:p w14:paraId="666D1082" w14:textId="77777777" w:rsidR="00C369E8" w:rsidRDefault="00733D3B" w:rsidP="00612A94">
            <w:pPr>
              <w:rPr>
                <w:sz w:val="20"/>
                <w:szCs w:val="20"/>
              </w:rPr>
            </w:pPr>
            <w:r w:rsidRPr="00A46958">
              <w:rPr>
                <w:sz w:val="20"/>
                <w:szCs w:val="20"/>
              </w:rPr>
              <w:t xml:space="preserve">Familiarity with work on elastic strings is a common requirement for SHM problems and it is important that the resulting equation of motion is expressed correctly as </w:t>
            </w:r>
            <w:r w:rsidRPr="00A46958">
              <w:rPr>
                <w:position w:val="-6"/>
                <w:sz w:val="20"/>
                <w:szCs w:val="20"/>
              </w:rPr>
              <w:object w:dxaOrig="820" w:dyaOrig="279" w14:anchorId="2AE9ECEA">
                <v:shape id="_x0000_i1031" type="#_x0000_t75" style="width:41pt;height:13.4pt" o:ole="">
                  <v:imagedata r:id="rId59" o:title=""/>
                </v:shape>
                <o:OLEObject Type="Embed" ProgID="Equation.DSMT4" ShapeID="_x0000_i1031" DrawAspect="Content" ObjectID="_1540995213" r:id="rId60"/>
              </w:object>
            </w:r>
            <w:r w:rsidRPr="00A46958">
              <w:rPr>
                <w:sz w:val="20"/>
                <w:szCs w:val="20"/>
              </w:rPr>
              <w:t xml:space="preserve"> or a similar equivalent form.</w:t>
            </w:r>
            <w:r w:rsidR="004351EA" w:rsidRPr="00A46958">
              <w:rPr>
                <w:sz w:val="20"/>
                <w:szCs w:val="20"/>
              </w:rPr>
              <w:t xml:space="preserve"> The use of </w:t>
            </w:r>
            <w:r w:rsidR="004351EA" w:rsidRPr="00A46958">
              <w:rPr>
                <w:i/>
                <w:sz w:val="20"/>
                <w:szCs w:val="20"/>
              </w:rPr>
              <w:t xml:space="preserve">a </w:t>
            </w:r>
            <w:r w:rsidR="004351EA" w:rsidRPr="00A46958">
              <w:rPr>
                <w:sz w:val="20"/>
                <w:szCs w:val="20"/>
              </w:rPr>
              <w:t xml:space="preserve">rather than </w:t>
            </w:r>
            <w:r w:rsidR="004351EA" w:rsidRPr="00A46958">
              <w:rPr>
                <w:position w:val="-6"/>
                <w:sz w:val="20"/>
                <w:szCs w:val="20"/>
              </w:rPr>
              <w:object w:dxaOrig="180" w:dyaOrig="240" w14:anchorId="2D14C87D">
                <v:shape id="_x0000_i1032" type="#_x0000_t75" style="width:9.2pt;height:11.7pt" o:ole="">
                  <v:imagedata r:id="rId61" o:title=""/>
                </v:shape>
                <o:OLEObject Type="Embed" ProgID="Equation.DSMT4" ShapeID="_x0000_i1032" DrawAspect="Content" ObjectID="_1540995214" r:id="rId62"/>
              </w:object>
            </w:r>
            <w:r w:rsidR="004351EA" w:rsidRPr="00A46958">
              <w:rPr>
                <w:sz w:val="20"/>
                <w:szCs w:val="20"/>
              </w:rPr>
              <w:t xml:space="preserve"> </w:t>
            </w:r>
            <w:r w:rsidR="00FB227F" w:rsidRPr="00A46958">
              <w:rPr>
                <w:sz w:val="20"/>
                <w:szCs w:val="20"/>
              </w:rPr>
              <w:t>will not be accepted.</w:t>
            </w:r>
          </w:p>
          <w:p w14:paraId="689F045E" w14:textId="457939F8" w:rsidR="00733D3B" w:rsidRPr="00A46958" w:rsidRDefault="00733D3B" w:rsidP="00612A94">
            <w:pPr>
              <w:rPr>
                <w:sz w:val="20"/>
                <w:szCs w:val="20"/>
              </w:rPr>
            </w:pPr>
          </w:p>
          <w:p w14:paraId="79942497" w14:textId="37E2D37A" w:rsidR="00733D3B" w:rsidRPr="00A46958" w:rsidRDefault="004351EA" w:rsidP="00612A94">
            <w:pPr>
              <w:rPr>
                <w:sz w:val="20"/>
                <w:szCs w:val="20"/>
              </w:rPr>
            </w:pPr>
            <w:r w:rsidRPr="00A46958">
              <w:rPr>
                <w:sz w:val="20"/>
                <w:szCs w:val="20"/>
              </w:rPr>
              <w:t>Learners must be familiar with a variety of methods for solving or interpreting the resulting equations</w:t>
            </w:r>
            <w:r w:rsidR="00586492" w:rsidRPr="00A46958">
              <w:rPr>
                <w:sz w:val="20"/>
                <w:szCs w:val="20"/>
              </w:rPr>
              <w:t>.</w:t>
            </w:r>
            <w:r w:rsidR="006A1CEF" w:rsidRPr="00A46958">
              <w:rPr>
                <w:sz w:val="20"/>
                <w:szCs w:val="20"/>
              </w:rPr>
              <w:t xml:space="preserve"> The key to solutions in this topic lies often with the correct identification of the initial or starting conditions and this permits the most efficient solution to be chosen.</w:t>
            </w:r>
          </w:p>
          <w:p w14:paraId="0CAAB9F0" w14:textId="79D87C84" w:rsidR="00733D3B" w:rsidRPr="00A46958" w:rsidRDefault="00733D3B" w:rsidP="00612A94">
            <w:pPr>
              <w:rPr>
                <w:sz w:val="20"/>
                <w:szCs w:val="20"/>
              </w:rPr>
            </w:pPr>
          </w:p>
          <w:p w14:paraId="4D8061B6" w14:textId="77777777" w:rsidR="00FB227F" w:rsidRPr="00A46958" w:rsidRDefault="00FB227F" w:rsidP="00612A94">
            <w:pPr>
              <w:jc w:val="both"/>
              <w:rPr>
                <w:sz w:val="20"/>
                <w:szCs w:val="20"/>
              </w:rPr>
            </w:pPr>
            <w:r w:rsidRPr="00A46958">
              <w:rPr>
                <w:sz w:val="20"/>
                <w:szCs w:val="20"/>
              </w:rPr>
              <w:t>As with all work in this area of applied mathematics, the importance of consolidation and practice cannot be emphasised enough and a significant proportion of the available time must be devoted to attempting problems of varying difficulty.</w:t>
            </w:r>
          </w:p>
          <w:p w14:paraId="4F19F634" w14:textId="77777777" w:rsidR="00733D3B" w:rsidRPr="00A46958" w:rsidRDefault="00733D3B" w:rsidP="00612A94">
            <w:pPr>
              <w:rPr>
                <w:sz w:val="20"/>
                <w:szCs w:val="20"/>
              </w:rPr>
            </w:pPr>
          </w:p>
          <w:p w14:paraId="13192C2B" w14:textId="56B1B440" w:rsidR="00733D3B" w:rsidRPr="00A46958" w:rsidRDefault="00CC6C33" w:rsidP="00612A94">
            <w:pPr>
              <w:jc w:val="both"/>
              <w:rPr>
                <w:sz w:val="20"/>
                <w:szCs w:val="20"/>
              </w:rPr>
            </w:pPr>
            <w:r w:rsidRPr="00A46958">
              <w:rPr>
                <w:b/>
                <w:sz w:val="20"/>
                <w:szCs w:val="20"/>
              </w:rPr>
              <w:t>Extension activity:</w:t>
            </w:r>
            <w:r w:rsidR="00733D3B" w:rsidRPr="00A46958">
              <w:rPr>
                <w:sz w:val="20"/>
                <w:szCs w:val="20"/>
              </w:rPr>
              <w:t xml:space="preserve"> </w:t>
            </w:r>
            <w:r w:rsidRPr="00A46958">
              <w:rPr>
                <w:sz w:val="20"/>
                <w:szCs w:val="20"/>
              </w:rPr>
              <w:t>Further</w:t>
            </w:r>
            <w:r w:rsidR="00733D3B" w:rsidRPr="00A46958">
              <w:rPr>
                <w:sz w:val="20"/>
                <w:szCs w:val="20"/>
              </w:rPr>
              <w:t xml:space="preserve"> material</w:t>
            </w:r>
            <w:r w:rsidR="00C369E8">
              <w:rPr>
                <w:sz w:val="20"/>
                <w:szCs w:val="20"/>
              </w:rPr>
              <w:t xml:space="preserve"> </w:t>
            </w:r>
            <w:r w:rsidRPr="00C369E8">
              <w:rPr>
                <w:b/>
                <w:sz w:val="20"/>
                <w:szCs w:val="20"/>
              </w:rPr>
              <w:t>(E)</w:t>
            </w:r>
            <w:r w:rsidR="00733D3B" w:rsidRPr="00A46958">
              <w:rPr>
                <w:sz w:val="20"/>
                <w:szCs w:val="20"/>
              </w:rPr>
              <w:t xml:space="preserve"> is available at </w:t>
            </w:r>
          </w:p>
          <w:p w14:paraId="47C03733" w14:textId="3D1A7219" w:rsidR="00733D3B" w:rsidRPr="00A46958" w:rsidRDefault="0084635A" w:rsidP="00612A94">
            <w:pPr>
              <w:rPr>
                <w:rStyle w:val="Hyperlink"/>
                <w:sz w:val="20"/>
                <w:szCs w:val="20"/>
              </w:rPr>
            </w:pPr>
            <w:hyperlink r:id="rId63" w:history="1">
              <w:r w:rsidR="002B69ED">
                <w:rPr>
                  <w:rStyle w:val="Hyperlink"/>
                  <w:sz w:val="20"/>
                  <w:szCs w:val="20"/>
                </w:rPr>
                <w:t>www</w:t>
              </w:r>
              <w:r w:rsidR="00733D3B" w:rsidRPr="00A46958">
                <w:rPr>
                  <w:rStyle w:val="Hyperlink"/>
                  <w:sz w:val="20"/>
                  <w:szCs w:val="20"/>
                </w:rPr>
                <w:t>.tes.com/teaching-resource/maths-mechanics-3-set-of-lesson-powerpoints-11000759</w:t>
              </w:r>
            </w:hyperlink>
          </w:p>
          <w:p w14:paraId="3215DDEF" w14:textId="09C7A962" w:rsidR="00B4697F" w:rsidRPr="00A46958" w:rsidRDefault="008B4140" w:rsidP="00612A94">
            <w:pPr>
              <w:jc w:val="both"/>
              <w:rPr>
                <w:sz w:val="20"/>
                <w:szCs w:val="20"/>
              </w:rPr>
            </w:pPr>
            <w:proofErr w:type="gramStart"/>
            <w:r w:rsidRPr="00A46958">
              <w:rPr>
                <w:rStyle w:val="Hyperlink"/>
                <w:color w:val="auto"/>
                <w:sz w:val="20"/>
                <w:szCs w:val="20"/>
                <w:u w:val="none"/>
              </w:rPr>
              <w:t>and</w:t>
            </w:r>
            <w:proofErr w:type="gramEnd"/>
            <w:r w:rsidRPr="00A46958">
              <w:rPr>
                <w:rStyle w:val="Hyperlink"/>
                <w:color w:val="auto"/>
                <w:sz w:val="20"/>
                <w:szCs w:val="20"/>
                <w:u w:val="none"/>
              </w:rPr>
              <w:t xml:space="preserve"> a number of more de</w:t>
            </w:r>
            <w:r w:rsidRPr="00A46958">
              <w:rPr>
                <w:sz w:val="20"/>
                <w:szCs w:val="20"/>
              </w:rPr>
              <w:t xml:space="preserve">manding problems can be found on the </w:t>
            </w:r>
            <w:hyperlink r:id="rId64" w:history="1">
              <w:r w:rsidRPr="00A46958">
                <w:rPr>
                  <w:rStyle w:val="Hyperlink"/>
                  <w:sz w:val="20"/>
                  <w:szCs w:val="20"/>
                </w:rPr>
                <w:t>www.nrich.maths.org</w:t>
              </w:r>
            </w:hyperlink>
            <w:r w:rsidRPr="00A46958">
              <w:rPr>
                <w:sz w:val="20"/>
                <w:szCs w:val="20"/>
              </w:rPr>
              <w:t xml:space="preserve"> website.</w:t>
            </w:r>
          </w:p>
        </w:tc>
      </w:tr>
      <w:tr w:rsidR="00554812" w:rsidRPr="00A33EB6" w14:paraId="1EBC80DD" w14:textId="77777777" w:rsidTr="00CD0B5E">
        <w:trPr>
          <w:trHeight w:hRule="exact" w:val="596"/>
        </w:trPr>
        <w:tc>
          <w:tcPr>
            <w:tcW w:w="14601" w:type="dxa"/>
            <w:gridSpan w:val="3"/>
            <w:shd w:val="clear" w:color="auto" w:fill="C30045"/>
            <w:vAlign w:val="center"/>
          </w:tcPr>
          <w:p w14:paraId="68EE72F1" w14:textId="731C3F0F" w:rsidR="00554812" w:rsidRPr="00A33EB6" w:rsidRDefault="00554812" w:rsidP="00912877">
            <w:pPr>
              <w:ind w:left="113"/>
              <w:rPr>
                <w:rFonts w:ascii="Arial" w:hAnsi="Arial" w:cs="Arial"/>
                <w:b/>
                <w:color w:val="FFFFFF"/>
                <w:sz w:val="20"/>
                <w:szCs w:val="20"/>
              </w:rPr>
            </w:pPr>
            <w:r>
              <w:rPr>
                <w:rFonts w:ascii="Arial" w:hAnsi="Arial" w:cs="Arial"/>
                <w:b/>
                <w:color w:val="FFFFFF"/>
                <w:sz w:val="20"/>
                <w:szCs w:val="20"/>
              </w:rPr>
              <w:lastRenderedPageBreak/>
              <w:t>Past examination papers</w:t>
            </w:r>
          </w:p>
        </w:tc>
      </w:tr>
      <w:tr w:rsidR="00554812" w:rsidRPr="00A33EB6" w14:paraId="7A90D7B6" w14:textId="77777777" w:rsidTr="00CD0B5E">
        <w:trPr>
          <w:trHeight w:val="567"/>
        </w:trPr>
        <w:tc>
          <w:tcPr>
            <w:tcW w:w="14601" w:type="dxa"/>
            <w:gridSpan w:val="3"/>
          </w:tcPr>
          <w:p w14:paraId="40A854AF" w14:textId="748C5FB9" w:rsidR="00554812" w:rsidRPr="00A17BE5" w:rsidRDefault="00912877" w:rsidP="00346BD5">
            <w:pPr>
              <w:autoSpaceDE w:val="0"/>
              <w:autoSpaceDN w:val="0"/>
              <w:adjustRightInd w:val="0"/>
              <w:rPr>
                <w:sz w:val="20"/>
                <w:szCs w:val="20"/>
                <w:lang w:eastAsia="en-GB"/>
              </w:rPr>
            </w:pPr>
            <w:r>
              <w:rPr>
                <w:sz w:val="20"/>
                <w:szCs w:val="20"/>
                <w:lang w:eastAsia="en-GB"/>
              </w:rPr>
              <w:t>Past</w:t>
            </w:r>
            <w:r w:rsidR="00554812" w:rsidRPr="00A17BE5">
              <w:rPr>
                <w:sz w:val="20"/>
                <w:szCs w:val="20"/>
                <w:lang w:eastAsia="en-GB"/>
              </w:rPr>
              <w:t xml:space="preserve"> </w:t>
            </w:r>
            <w:r>
              <w:rPr>
                <w:sz w:val="20"/>
                <w:szCs w:val="20"/>
                <w:lang w:eastAsia="en-GB"/>
              </w:rPr>
              <w:t xml:space="preserve">examination </w:t>
            </w:r>
            <w:r w:rsidR="00554812" w:rsidRPr="00A17BE5">
              <w:rPr>
                <w:sz w:val="20"/>
                <w:szCs w:val="20"/>
                <w:lang w:eastAsia="en-GB"/>
              </w:rPr>
              <w:t xml:space="preserve">papers and mark schemes are available to download at </w:t>
            </w:r>
            <w:hyperlink r:id="rId65" w:history="1">
              <w:r w:rsidR="00DA4E78">
                <w:rPr>
                  <w:rStyle w:val="Hyperlink"/>
                  <w:b/>
                  <w:color w:val="auto"/>
                  <w:sz w:val="20"/>
                  <w:szCs w:val="20"/>
                  <w:u w:val="none"/>
                  <w:lang w:eastAsia="en-GB"/>
                </w:rPr>
                <w:t>https://teachers.cie.org.uk</w:t>
              </w:r>
            </w:hyperlink>
            <w:r w:rsidR="00554812" w:rsidRPr="00A17BE5">
              <w:rPr>
                <w:b/>
                <w:sz w:val="20"/>
                <w:szCs w:val="20"/>
                <w:lang w:eastAsia="en-GB"/>
              </w:rPr>
              <w:t xml:space="preserve"> </w:t>
            </w:r>
          </w:p>
          <w:p w14:paraId="25C7BE32" w14:textId="043E7F5C"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14 Paper 21/22 Q2 SHM single particle</w:t>
            </w:r>
          </w:p>
          <w:p w14:paraId="47F3D18B" w14:textId="1B925D2A"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14 Paper 23 Q11 EITHER SHM elastic string</w:t>
            </w:r>
          </w:p>
          <w:p w14:paraId="47ED311D" w14:textId="59AAD0BA"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15 Paper 21/22 Q2 SHM single particle</w:t>
            </w:r>
          </w:p>
          <w:p w14:paraId="4C8879E2" w14:textId="3989361B"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15 Paper 23 Q3 SHM single particle</w:t>
            </w:r>
          </w:p>
          <w:p w14:paraId="76AEA989" w14:textId="6E00A09A" w:rsidR="00290EBF" w:rsidRPr="00A17BE5" w:rsidRDefault="00DA4E78" w:rsidP="00346BD5">
            <w:pPr>
              <w:rPr>
                <w:sz w:val="20"/>
                <w:szCs w:val="20"/>
                <w:lang w:eastAsia="en-GB"/>
              </w:rPr>
            </w:pPr>
            <w:r>
              <w:rPr>
                <w:sz w:val="20"/>
                <w:szCs w:val="20"/>
                <w:lang w:eastAsia="en-GB"/>
              </w:rPr>
              <w:t>Nov</w:t>
            </w:r>
            <w:r w:rsidR="00290EBF" w:rsidRPr="00A17BE5">
              <w:rPr>
                <w:sz w:val="20"/>
                <w:szCs w:val="20"/>
                <w:lang w:eastAsia="en-GB"/>
              </w:rPr>
              <w:t xml:space="preserve"> 15 Paper 21 Q3 SHM elastic string</w:t>
            </w:r>
          </w:p>
          <w:p w14:paraId="264A4699" w14:textId="36AF3FAA" w:rsidR="00290EBF" w:rsidRPr="00A17BE5" w:rsidRDefault="00DA4E78" w:rsidP="00346BD5">
            <w:pPr>
              <w:rPr>
                <w:sz w:val="20"/>
                <w:szCs w:val="20"/>
                <w:lang w:eastAsia="en-GB"/>
              </w:rPr>
            </w:pPr>
            <w:r>
              <w:rPr>
                <w:sz w:val="20"/>
                <w:szCs w:val="20"/>
                <w:lang w:eastAsia="en-GB"/>
              </w:rPr>
              <w:t>Jun</w:t>
            </w:r>
            <w:r w:rsidR="00290EBF" w:rsidRPr="00A17BE5">
              <w:rPr>
                <w:sz w:val="20"/>
                <w:szCs w:val="20"/>
                <w:lang w:eastAsia="en-GB"/>
              </w:rPr>
              <w:t xml:space="preserve"> 16 Paper 21/22 Q3 SHM single particle</w:t>
            </w:r>
          </w:p>
          <w:p w14:paraId="14C59279" w14:textId="7BF30C70" w:rsidR="006D6C00" w:rsidRPr="006D6C00" w:rsidRDefault="00DA4E78" w:rsidP="00CD0B5E">
            <w:pPr>
              <w:rPr>
                <w:sz w:val="20"/>
                <w:szCs w:val="20"/>
                <w:lang w:eastAsia="en-GB"/>
              </w:rPr>
            </w:pPr>
            <w:r>
              <w:rPr>
                <w:sz w:val="20"/>
                <w:szCs w:val="20"/>
                <w:lang w:eastAsia="en-GB"/>
              </w:rPr>
              <w:t>Jun</w:t>
            </w:r>
            <w:r w:rsidR="00290EBF" w:rsidRPr="00A17BE5">
              <w:rPr>
                <w:sz w:val="20"/>
                <w:szCs w:val="20"/>
                <w:lang w:eastAsia="en-GB"/>
              </w:rPr>
              <w:t xml:space="preserve"> 16 Paper 23 Q11 EITHER SHM elastic string</w:t>
            </w:r>
          </w:p>
        </w:tc>
      </w:tr>
    </w:tbl>
    <w:p w14:paraId="2829B7AF" w14:textId="7C5CD484" w:rsidR="00763CE8" w:rsidRDefault="00763CE8" w:rsidP="001D2067">
      <w:pPr>
        <w:ind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14:paraId="6378716A" w14:textId="77777777" w:rsidR="00E169A4" w:rsidRPr="00763CE8" w:rsidRDefault="00E169A4" w:rsidP="00B434C1">
      <w:pPr>
        <w:ind w:left="-567" w:right="43"/>
        <w:rPr>
          <w:rFonts w:ascii="Arial" w:hAnsi="Arial"/>
          <w:b/>
          <w:bCs/>
          <w:color w:val="C30045"/>
          <w:sz w:val="28"/>
          <w:szCs w:val="28"/>
        </w:rPr>
      </w:pPr>
    </w:p>
    <w:p w14:paraId="1EA3DC3B" w14:textId="1E35ED22" w:rsidR="00554812" w:rsidRPr="009C229B" w:rsidRDefault="00FC61A9" w:rsidP="007E7998">
      <w:pPr>
        <w:pStyle w:val="Heading1"/>
      </w:pPr>
      <w:bookmarkStart w:id="8" w:name="_Toc464733913"/>
      <w:r>
        <w:t>Further work on distributions</w:t>
      </w:r>
      <w:bookmarkEnd w:id="8"/>
    </w:p>
    <w:p w14:paraId="0F448C6B" w14:textId="77777777"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544"/>
        <w:gridCol w:w="9072"/>
      </w:tblGrid>
      <w:tr w:rsidR="00554812" w:rsidRPr="00A33EB6" w14:paraId="3B0294D3" w14:textId="77777777" w:rsidTr="002C5621">
        <w:trPr>
          <w:trHeight w:hRule="exact" w:val="890"/>
        </w:trPr>
        <w:tc>
          <w:tcPr>
            <w:tcW w:w="1985" w:type="dxa"/>
            <w:shd w:val="clear" w:color="auto" w:fill="C30045"/>
            <w:vAlign w:val="center"/>
          </w:tcPr>
          <w:p w14:paraId="53CB9533" w14:textId="1EBAB480" w:rsidR="00554812" w:rsidRPr="00A33EB6" w:rsidRDefault="00681CA3" w:rsidP="00A92DD4">
            <w:pPr>
              <w:ind w:left="113"/>
              <w:rPr>
                <w:rFonts w:ascii="Arial" w:hAnsi="Arial" w:cs="Arial"/>
                <w:b/>
                <w:color w:val="FFFFFF"/>
                <w:sz w:val="20"/>
                <w:szCs w:val="20"/>
              </w:rPr>
            </w:pPr>
            <w:r>
              <w:rPr>
                <w:rFonts w:ascii="Arial" w:hAnsi="Arial" w:cs="Arial"/>
                <w:b/>
                <w:color w:val="FFFFFF"/>
                <w:sz w:val="20"/>
                <w:szCs w:val="20"/>
              </w:rPr>
              <w:t>Syllabus ref</w:t>
            </w:r>
          </w:p>
        </w:tc>
        <w:tc>
          <w:tcPr>
            <w:tcW w:w="3544" w:type="dxa"/>
            <w:shd w:val="clear" w:color="auto" w:fill="C30045"/>
            <w:vAlign w:val="center"/>
          </w:tcPr>
          <w:p w14:paraId="4427A570" w14:textId="537C9563"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072" w:type="dxa"/>
            <w:shd w:val="clear" w:color="auto" w:fill="C30045"/>
            <w:vAlign w:val="center"/>
          </w:tcPr>
          <w:p w14:paraId="40028058" w14:textId="4F6FFB88" w:rsidR="00554812" w:rsidRPr="00A33EB6" w:rsidRDefault="00554812" w:rsidP="00647A8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764792" w:rsidRPr="00A33EB6" w14:paraId="2A94C4F0" w14:textId="77777777" w:rsidTr="002C5621">
        <w:trPr>
          <w:trHeight w:val="436"/>
        </w:trPr>
        <w:tc>
          <w:tcPr>
            <w:tcW w:w="1985" w:type="dxa"/>
          </w:tcPr>
          <w:p w14:paraId="6D1428DC" w14:textId="7BAB66DE" w:rsidR="00764792" w:rsidRPr="00A46958" w:rsidRDefault="004C296A" w:rsidP="00A92DD4">
            <w:pPr>
              <w:ind w:left="113"/>
              <w:rPr>
                <w:sz w:val="20"/>
                <w:szCs w:val="20"/>
              </w:rPr>
            </w:pPr>
            <w:r>
              <w:rPr>
                <w:sz w:val="20"/>
                <w:szCs w:val="20"/>
              </w:rPr>
              <w:t xml:space="preserve">6. </w:t>
            </w:r>
            <w:r w:rsidR="00764792" w:rsidRPr="00A46958">
              <w:rPr>
                <w:sz w:val="20"/>
                <w:szCs w:val="20"/>
              </w:rPr>
              <w:t>Further work in distributions</w:t>
            </w:r>
          </w:p>
        </w:tc>
        <w:tc>
          <w:tcPr>
            <w:tcW w:w="3544" w:type="dxa"/>
          </w:tcPr>
          <w:p w14:paraId="5BC0C07B" w14:textId="0C91737B" w:rsidR="001208FE" w:rsidRPr="00850457" w:rsidRDefault="00764792" w:rsidP="001208FE">
            <w:pPr>
              <w:autoSpaceDE w:val="0"/>
              <w:autoSpaceDN w:val="0"/>
              <w:adjustRightInd w:val="0"/>
              <w:rPr>
                <w:rFonts w:ascii="UniversLTStd-Light" w:hAnsi="UniversLTStd-Light" w:cs="UniversLTStd-Light"/>
                <w:sz w:val="20"/>
                <w:szCs w:val="20"/>
                <w:lang w:eastAsia="en-GB"/>
              </w:rPr>
            </w:pPr>
            <w:r w:rsidRPr="00A46958">
              <w:rPr>
                <w:sz w:val="20"/>
                <w:szCs w:val="20"/>
              </w:rPr>
              <w:t xml:space="preserve">Use the definition of the distribution function of </w:t>
            </w:r>
            <w:r w:rsidRPr="003F6690">
              <w:rPr>
                <w:i/>
                <w:sz w:val="20"/>
                <w:szCs w:val="20"/>
              </w:rPr>
              <w:t>X</w:t>
            </w:r>
            <w:r w:rsidRPr="00A46958">
              <w:rPr>
                <w:sz w:val="20"/>
                <w:szCs w:val="20"/>
              </w:rPr>
              <w:t xml:space="preserve"> to deduce the form of a distributio</w:t>
            </w:r>
            <w:r w:rsidR="00CE55E4">
              <w:rPr>
                <w:sz w:val="20"/>
                <w:szCs w:val="20"/>
              </w:rPr>
              <w:t xml:space="preserve">n function of </w:t>
            </w:r>
            <w:r w:rsidR="00CE55E4" w:rsidRPr="003F6690">
              <w:rPr>
                <w:i/>
                <w:sz w:val="20"/>
                <w:szCs w:val="20"/>
              </w:rPr>
              <w:t>Y</w:t>
            </w:r>
            <w:r w:rsidR="00CE55E4">
              <w:rPr>
                <w:sz w:val="20"/>
                <w:szCs w:val="20"/>
              </w:rPr>
              <w:t xml:space="preserve"> in simple cases,</w:t>
            </w:r>
            <w:r w:rsidR="00CE55E4" w:rsidRPr="00C369E8">
              <w:rPr>
                <w:sz w:val="20"/>
                <w:szCs w:val="20"/>
              </w:rPr>
              <w:t xml:space="preserve"> e.g. </w:t>
            </w:r>
            <w:r w:rsidR="00CE55E4">
              <w:rPr>
                <w:sz w:val="20"/>
                <w:szCs w:val="20"/>
              </w:rPr>
              <w:t>to fi</w:t>
            </w:r>
            <w:r w:rsidR="00CE55E4" w:rsidRPr="00CE55E4">
              <w:rPr>
                <w:sz w:val="20"/>
                <w:szCs w:val="20"/>
              </w:rPr>
              <w:t xml:space="preserve">nd the distribution function for </w:t>
            </w:r>
            <w:r w:rsidR="00CE55E4" w:rsidRPr="003F6690">
              <w:rPr>
                <w:i/>
                <w:sz w:val="20"/>
                <w:szCs w:val="20"/>
              </w:rPr>
              <w:t>Y</w:t>
            </w:r>
            <w:r w:rsidR="00CE55E4" w:rsidRPr="00CE55E4">
              <w:rPr>
                <w:sz w:val="20"/>
                <w:szCs w:val="20"/>
              </w:rPr>
              <w:t xml:space="preserve"> where </w:t>
            </w:r>
            <w:r w:rsidR="00CE55E4" w:rsidRPr="003F6690">
              <w:rPr>
                <w:i/>
                <w:sz w:val="20"/>
                <w:szCs w:val="20"/>
              </w:rPr>
              <w:t>Y</w:t>
            </w:r>
            <w:r w:rsidR="00CE55E4">
              <w:rPr>
                <w:sz w:val="20"/>
                <w:szCs w:val="20"/>
              </w:rPr>
              <w:t> </w:t>
            </w:r>
            <w:r w:rsidR="00CE55E4" w:rsidRPr="00A46958">
              <w:rPr>
                <w:sz w:val="20"/>
                <w:szCs w:val="20"/>
              </w:rPr>
              <w:t>=</w:t>
            </w:r>
            <w:r w:rsidR="00CE55E4">
              <w:rPr>
                <w:sz w:val="20"/>
                <w:szCs w:val="20"/>
              </w:rPr>
              <w:t> </w:t>
            </w:r>
            <w:r w:rsidR="00CE55E4" w:rsidRPr="003F6690">
              <w:rPr>
                <w:i/>
                <w:sz w:val="20"/>
                <w:szCs w:val="20"/>
              </w:rPr>
              <w:t>X</w:t>
            </w:r>
            <w:r w:rsidR="00CE55E4" w:rsidRPr="00CE55E4">
              <w:rPr>
                <w:sz w:val="20"/>
                <w:szCs w:val="20"/>
                <w:vertAlign w:val="superscript"/>
              </w:rPr>
              <w:t>3</w:t>
            </w:r>
            <w:r w:rsidR="00CE55E4" w:rsidRPr="00CE55E4">
              <w:rPr>
                <w:sz w:val="20"/>
                <w:szCs w:val="20"/>
              </w:rPr>
              <w:t xml:space="preserve"> and </w:t>
            </w:r>
            <w:r w:rsidR="00CE55E4" w:rsidRPr="003F6690">
              <w:rPr>
                <w:i/>
                <w:sz w:val="20"/>
                <w:szCs w:val="20"/>
              </w:rPr>
              <w:t>X</w:t>
            </w:r>
            <w:r w:rsidR="00CE55E4" w:rsidRPr="00CE55E4">
              <w:rPr>
                <w:sz w:val="20"/>
                <w:szCs w:val="20"/>
              </w:rPr>
              <w:t xml:space="preserve"> has a given distribution;</w:t>
            </w:r>
            <w:r w:rsidR="007628AA" w:rsidRPr="00A46958">
              <w:rPr>
                <w:sz w:val="20"/>
                <w:szCs w:val="20"/>
              </w:rPr>
              <w:t xml:space="preserve"> </w:t>
            </w:r>
          </w:p>
          <w:p w14:paraId="39706154" w14:textId="377FF6C5" w:rsidR="00764792" w:rsidRPr="00A46958" w:rsidRDefault="00764792" w:rsidP="00C369E8">
            <w:pPr>
              <w:autoSpaceDE w:val="0"/>
              <w:autoSpaceDN w:val="0"/>
              <w:adjustRightInd w:val="0"/>
              <w:rPr>
                <w:sz w:val="20"/>
                <w:szCs w:val="20"/>
              </w:rPr>
            </w:pPr>
          </w:p>
        </w:tc>
        <w:tc>
          <w:tcPr>
            <w:tcW w:w="9072" w:type="dxa"/>
          </w:tcPr>
          <w:p w14:paraId="4CC4661F" w14:textId="2A7BF071" w:rsidR="00764792" w:rsidRPr="00A46958" w:rsidRDefault="000D642B" w:rsidP="00612A94">
            <w:pPr>
              <w:ind w:left="33"/>
              <w:rPr>
                <w:b/>
                <w:sz w:val="20"/>
                <w:szCs w:val="20"/>
              </w:rPr>
            </w:pPr>
            <w:r w:rsidRPr="00A46958">
              <w:rPr>
                <w:b/>
                <w:sz w:val="20"/>
                <w:szCs w:val="20"/>
              </w:rPr>
              <w:t>Prior knowledge:</w:t>
            </w:r>
            <w:r w:rsidR="008C5C46" w:rsidRPr="00A46958">
              <w:rPr>
                <w:b/>
                <w:sz w:val="20"/>
                <w:szCs w:val="20"/>
              </w:rPr>
              <w:t xml:space="preserve"> </w:t>
            </w:r>
            <w:r w:rsidR="008C5C46" w:rsidRPr="00A46958">
              <w:rPr>
                <w:sz w:val="20"/>
                <w:szCs w:val="20"/>
              </w:rPr>
              <w:t>Learners should be familiar with continuous probability density functions but the definition of a distribution function cannot be assumed at this stage.</w:t>
            </w:r>
          </w:p>
          <w:p w14:paraId="13D44101" w14:textId="77777777" w:rsidR="00764792" w:rsidRPr="00A46958" w:rsidRDefault="00764792" w:rsidP="00612A94">
            <w:pPr>
              <w:ind w:left="33"/>
              <w:rPr>
                <w:sz w:val="20"/>
                <w:szCs w:val="20"/>
              </w:rPr>
            </w:pPr>
          </w:p>
          <w:p w14:paraId="31CA0097" w14:textId="77907B82" w:rsidR="00764792" w:rsidRPr="00A46958" w:rsidRDefault="006E0681" w:rsidP="00612A94">
            <w:pPr>
              <w:ind w:left="33"/>
              <w:rPr>
                <w:rStyle w:val="Hyperlink"/>
                <w:color w:val="auto"/>
                <w:sz w:val="20"/>
                <w:szCs w:val="20"/>
                <w:u w:val="none"/>
              </w:rPr>
            </w:pPr>
            <w:r w:rsidRPr="00A46958">
              <w:rPr>
                <w:b/>
                <w:sz w:val="20"/>
                <w:szCs w:val="20"/>
              </w:rPr>
              <w:t>Main theme:</w:t>
            </w:r>
            <w:r w:rsidRPr="00A46958">
              <w:rPr>
                <w:sz w:val="20"/>
                <w:szCs w:val="20"/>
              </w:rPr>
              <w:t xml:space="preserve"> </w:t>
            </w:r>
            <w:r w:rsidR="00764792" w:rsidRPr="00A46958">
              <w:rPr>
                <w:sz w:val="20"/>
                <w:szCs w:val="20"/>
              </w:rPr>
              <w:t xml:space="preserve">Notes on this topic appear in </w:t>
            </w:r>
            <w:hyperlink r:id="rId66" w:history="1">
              <w:r w:rsidR="00764792" w:rsidRPr="00A46958">
                <w:rPr>
                  <w:rStyle w:val="Hyperlink"/>
                  <w:sz w:val="20"/>
                  <w:szCs w:val="20"/>
                </w:rPr>
                <w:t>http://integralmaths.org/</w:t>
              </w:r>
            </w:hyperlink>
            <w:r w:rsidRPr="00A46958">
              <w:rPr>
                <w:rStyle w:val="Hyperlink"/>
                <w:color w:val="auto"/>
                <w:sz w:val="20"/>
                <w:szCs w:val="20"/>
                <w:u w:val="none"/>
              </w:rPr>
              <w:t>:</w:t>
            </w:r>
          </w:p>
          <w:p w14:paraId="2563C3DF" w14:textId="79F7FDFA" w:rsidR="006E0681" w:rsidRPr="00A46958" w:rsidRDefault="0084635A" w:rsidP="00612A94">
            <w:pPr>
              <w:ind w:left="33"/>
              <w:rPr>
                <w:sz w:val="20"/>
                <w:szCs w:val="20"/>
              </w:rPr>
            </w:pPr>
            <w:hyperlink r:id="rId67" w:history="1">
              <w:r w:rsidR="006E0681" w:rsidRPr="00A46958">
                <w:rPr>
                  <w:rStyle w:val="Hyperlink"/>
                  <w:sz w:val="20"/>
                  <w:szCs w:val="20"/>
                </w:rPr>
                <w:t>http://integralmaths.org/pluginfile.php/16026/mod_resource/content/0/ocrs3r1n.pdf</w:t>
              </w:r>
            </w:hyperlink>
            <w:r w:rsidR="00DA285C" w:rsidRPr="00A46958">
              <w:rPr>
                <w:sz w:val="20"/>
                <w:szCs w:val="20"/>
              </w:rPr>
              <w:t xml:space="preserve"> </w:t>
            </w:r>
          </w:p>
          <w:p w14:paraId="39D748F2" w14:textId="3FCF8EBD" w:rsidR="00DA285C" w:rsidRPr="00A46958" w:rsidRDefault="00DA285C" w:rsidP="00612A94">
            <w:pPr>
              <w:ind w:left="33"/>
              <w:rPr>
                <w:sz w:val="20"/>
                <w:szCs w:val="20"/>
              </w:rPr>
            </w:pPr>
          </w:p>
          <w:p w14:paraId="2752B274" w14:textId="1690EFCD" w:rsidR="00764792" w:rsidRPr="00A46958" w:rsidRDefault="00DA285C" w:rsidP="00E4347C">
            <w:pPr>
              <w:ind w:left="33"/>
              <w:rPr>
                <w:sz w:val="20"/>
                <w:szCs w:val="20"/>
              </w:rPr>
            </w:pPr>
            <w:r w:rsidRPr="00A46958">
              <w:rPr>
                <w:sz w:val="20"/>
                <w:szCs w:val="20"/>
              </w:rPr>
              <w:t>It is essential that learners show full detail when deducing the distribution function of th</w:t>
            </w:r>
            <w:r w:rsidR="00C369E8">
              <w:rPr>
                <w:sz w:val="20"/>
                <w:szCs w:val="20"/>
              </w:rPr>
              <w:t>e transformed random variable. I</w:t>
            </w:r>
            <w:r w:rsidRPr="00A46958">
              <w:rPr>
                <w:sz w:val="20"/>
                <w:szCs w:val="20"/>
              </w:rPr>
              <w:t>t is perfectly possible to arrive at the correct answer even though crucial steps have been omitted and they must appreciate that this is not acceptable in this topic. It is also important that correc</w:t>
            </w:r>
            <w:r w:rsidR="00C369E8">
              <w:rPr>
                <w:sz w:val="20"/>
                <w:szCs w:val="20"/>
              </w:rPr>
              <w:t>t notation is used throughout. R</w:t>
            </w:r>
            <w:r w:rsidRPr="00A46958">
              <w:rPr>
                <w:sz w:val="20"/>
                <w:szCs w:val="20"/>
              </w:rPr>
              <w:t>andom variables must appear in upper case while the distribution function or pdf sho</w:t>
            </w:r>
            <w:r w:rsidR="00850457">
              <w:rPr>
                <w:sz w:val="20"/>
                <w:szCs w:val="20"/>
              </w:rPr>
              <w:t>uld be expressed in lower case.</w:t>
            </w:r>
          </w:p>
        </w:tc>
      </w:tr>
      <w:tr w:rsidR="00C369E8" w:rsidRPr="00A33EB6" w14:paraId="3111E489" w14:textId="77777777" w:rsidTr="002C5621">
        <w:trPr>
          <w:trHeight w:val="436"/>
        </w:trPr>
        <w:tc>
          <w:tcPr>
            <w:tcW w:w="1985" w:type="dxa"/>
          </w:tcPr>
          <w:p w14:paraId="0FAFAEAF" w14:textId="7DC047B9" w:rsidR="00C369E8" w:rsidRDefault="002B69ED" w:rsidP="00A46958">
            <w:pPr>
              <w:ind w:left="113"/>
              <w:rPr>
                <w:sz w:val="20"/>
                <w:szCs w:val="20"/>
              </w:rPr>
            </w:pPr>
            <w:r>
              <w:rPr>
                <w:sz w:val="20"/>
                <w:szCs w:val="20"/>
              </w:rPr>
              <w:t xml:space="preserve">6. </w:t>
            </w:r>
            <w:r w:rsidRPr="00A46958">
              <w:rPr>
                <w:sz w:val="20"/>
                <w:szCs w:val="20"/>
              </w:rPr>
              <w:t>Further work in distributions</w:t>
            </w:r>
          </w:p>
        </w:tc>
        <w:tc>
          <w:tcPr>
            <w:tcW w:w="3544" w:type="dxa"/>
          </w:tcPr>
          <w:p w14:paraId="540282AC" w14:textId="77777777" w:rsidR="00C369E8" w:rsidRPr="001208FE" w:rsidRDefault="00C369E8" w:rsidP="00C369E8">
            <w:pPr>
              <w:autoSpaceDE w:val="0"/>
              <w:autoSpaceDN w:val="0"/>
              <w:adjustRightInd w:val="0"/>
              <w:rPr>
                <w:sz w:val="20"/>
                <w:szCs w:val="20"/>
                <w:lang w:eastAsia="en-GB"/>
              </w:rPr>
            </w:pPr>
            <w:r>
              <w:rPr>
                <w:sz w:val="20"/>
                <w:szCs w:val="20"/>
                <w:lang w:eastAsia="en-GB"/>
              </w:rPr>
              <w:t>U</w:t>
            </w:r>
            <w:r w:rsidRPr="001208FE">
              <w:rPr>
                <w:sz w:val="20"/>
                <w:szCs w:val="20"/>
                <w:lang w:eastAsia="en-GB"/>
              </w:rPr>
              <w:t>nderstand con</w:t>
            </w:r>
            <w:r>
              <w:rPr>
                <w:sz w:val="20"/>
                <w:szCs w:val="20"/>
                <w:lang w:eastAsia="en-GB"/>
              </w:rPr>
              <w:t xml:space="preserve">ditions under which a geometric </w:t>
            </w:r>
            <w:r w:rsidRPr="001208FE">
              <w:rPr>
                <w:sz w:val="20"/>
                <w:szCs w:val="20"/>
                <w:lang w:eastAsia="en-GB"/>
              </w:rPr>
              <w:t>distribution or negative exponential distribution may be a</w:t>
            </w:r>
          </w:p>
          <w:p w14:paraId="7F5BE556" w14:textId="77777777" w:rsidR="00C369E8" w:rsidRPr="001208FE" w:rsidRDefault="00C369E8" w:rsidP="00C369E8">
            <w:pPr>
              <w:autoSpaceDE w:val="0"/>
              <w:autoSpaceDN w:val="0"/>
              <w:adjustRightInd w:val="0"/>
              <w:rPr>
                <w:sz w:val="20"/>
                <w:szCs w:val="20"/>
                <w:lang w:eastAsia="en-GB"/>
              </w:rPr>
            </w:pPr>
            <w:r w:rsidRPr="001208FE">
              <w:rPr>
                <w:sz w:val="20"/>
                <w:szCs w:val="20"/>
                <w:lang w:eastAsia="en-GB"/>
              </w:rPr>
              <w:t>suitable probability model;</w:t>
            </w:r>
          </w:p>
          <w:p w14:paraId="037A00D1" w14:textId="77777777" w:rsidR="00C369E8" w:rsidRDefault="00C369E8" w:rsidP="00C369E8">
            <w:pPr>
              <w:autoSpaceDE w:val="0"/>
              <w:autoSpaceDN w:val="0"/>
              <w:adjustRightInd w:val="0"/>
              <w:rPr>
                <w:sz w:val="20"/>
                <w:szCs w:val="20"/>
                <w:lang w:eastAsia="en-GB"/>
              </w:rPr>
            </w:pPr>
          </w:p>
          <w:p w14:paraId="7A7E0D0A" w14:textId="77777777" w:rsidR="00C369E8" w:rsidRPr="001208FE" w:rsidRDefault="00C369E8" w:rsidP="00C369E8">
            <w:pPr>
              <w:autoSpaceDE w:val="0"/>
              <w:autoSpaceDN w:val="0"/>
              <w:adjustRightInd w:val="0"/>
              <w:rPr>
                <w:sz w:val="20"/>
                <w:szCs w:val="20"/>
                <w:lang w:eastAsia="en-GB"/>
              </w:rPr>
            </w:pPr>
            <w:r>
              <w:rPr>
                <w:sz w:val="20"/>
                <w:szCs w:val="20"/>
                <w:lang w:eastAsia="en-GB"/>
              </w:rPr>
              <w:t>R</w:t>
            </w:r>
            <w:r w:rsidRPr="001208FE">
              <w:rPr>
                <w:sz w:val="20"/>
                <w:szCs w:val="20"/>
                <w:lang w:eastAsia="en-GB"/>
              </w:rPr>
              <w:t>ecall and use the formula for the calculation of geometric</w:t>
            </w:r>
          </w:p>
          <w:p w14:paraId="50C744E6" w14:textId="77777777" w:rsidR="00C369E8" w:rsidRPr="001208FE" w:rsidRDefault="00C369E8" w:rsidP="00C369E8">
            <w:pPr>
              <w:autoSpaceDE w:val="0"/>
              <w:autoSpaceDN w:val="0"/>
              <w:adjustRightInd w:val="0"/>
              <w:rPr>
                <w:sz w:val="20"/>
                <w:szCs w:val="20"/>
                <w:lang w:eastAsia="en-GB"/>
              </w:rPr>
            </w:pPr>
            <w:r w:rsidRPr="001208FE">
              <w:rPr>
                <w:sz w:val="20"/>
                <w:szCs w:val="20"/>
                <w:lang w:eastAsia="en-GB"/>
              </w:rPr>
              <w:t>or negative exponential probabilities;</w:t>
            </w:r>
          </w:p>
          <w:p w14:paraId="07AB0699" w14:textId="77777777" w:rsidR="00C369E8" w:rsidRDefault="00C369E8" w:rsidP="00C369E8">
            <w:pPr>
              <w:autoSpaceDE w:val="0"/>
              <w:autoSpaceDN w:val="0"/>
              <w:adjustRightInd w:val="0"/>
              <w:rPr>
                <w:sz w:val="20"/>
                <w:szCs w:val="20"/>
                <w:lang w:eastAsia="en-GB"/>
              </w:rPr>
            </w:pPr>
          </w:p>
          <w:p w14:paraId="4728C34B" w14:textId="77777777" w:rsidR="00C369E8" w:rsidRPr="001208FE" w:rsidRDefault="00C369E8" w:rsidP="00C369E8">
            <w:pPr>
              <w:autoSpaceDE w:val="0"/>
              <w:autoSpaceDN w:val="0"/>
              <w:adjustRightInd w:val="0"/>
              <w:rPr>
                <w:sz w:val="20"/>
                <w:szCs w:val="20"/>
                <w:lang w:eastAsia="en-GB"/>
              </w:rPr>
            </w:pPr>
            <w:r>
              <w:rPr>
                <w:sz w:val="20"/>
                <w:szCs w:val="20"/>
                <w:lang w:eastAsia="en-GB"/>
              </w:rPr>
              <w:t>R</w:t>
            </w:r>
            <w:r w:rsidRPr="001208FE">
              <w:rPr>
                <w:sz w:val="20"/>
                <w:szCs w:val="20"/>
                <w:lang w:eastAsia="en-GB"/>
              </w:rPr>
              <w:t>ecall and use the mea</w:t>
            </w:r>
            <w:r>
              <w:rPr>
                <w:sz w:val="20"/>
                <w:szCs w:val="20"/>
                <w:lang w:eastAsia="en-GB"/>
              </w:rPr>
              <w:t xml:space="preserve">ns and variances of a geometric </w:t>
            </w:r>
            <w:r w:rsidRPr="001208FE">
              <w:rPr>
                <w:sz w:val="20"/>
                <w:szCs w:val="20"/>
                <w:lang w:eastAsia="en-GB"/>
              </w:rPr>
              <w:t>distribution and negative exponential distribution.</w:t>
            </w:r>
          </w:p>
          <w:p w14:paraId="61CD2500" w14:textId="77777777" w:rsidR="00C369E8" w:rsidRPr="00A46958" w:rsidRDefault="00C369E8" w:rsidP="00CE55E4">
            <w:pPr>
              <w:autoSpaceDE w:val="0"/>
              <w:autoSpaceDN w:val="0"/>
              <w:adjustRightInd w:val="0"/>
              <w:rPr>
                <w:sz w:val="20"/>
                <w:szCs w:val="20"/>
              </w:rPr>
            </w:pPr>
          </w:p>
        </w:tc>
        <w:tc>
          <w:tcPr>
            <w:tcW w:w="9072" w:type="dxa"/>
          </w:tcPr>
          <w:p w14:paraId="4A92ABFC" w14:textId="77777777" w:rsidR="00C369E8" w:rsidRPr="00A46958" w:rsidRDefault="00C369E8" w:rsidP="00C369E8">
            <w:pPr>
              <w:ind w:left="33"/>
              <w:rPr>
                <w:sz w:val="20"/>
                <w:szCs w:val="20"/>
              </w:rPr>
            </w:pPr>
            <w:r w:rsidRPr="00A46958">
              <w:rPr>
                <w:b/>
                <w:sz w:val="20"/>
                <w:szCs w:val="20"/>
              </w:rPr>
              <w:t>Prior knowledge:</w:t>
            </w:r>
            <w:r w:rsidRPr="00A46958">
              <w:rPr>
                <w:sz w:val="20"/>
                <w:szCs w:val="20"/>
              </w:rPr>
              <w:t xml:space="preserve"> Learners should be familiar with the prior work on discrete and continuous random variables.</w:t>
            </w:r>
          </w:p>
          <w:p w14:paraId="77DCBABC" w14:textId="77777777" w:rsidR="00C369E8" w:rsidRPr="00A46958" w:rsidRDefault="00C369E8" w:rsidP="00C369E8">
            <w:pPr>
              <w:ind w:left="33"/>
              <w:rPr>
                <w:sz w:val="20"/>
                <w:szCs w:val="20"/>
              </w:rPr>
            </w:pPr>
          </w:p>
          <w:p w14:paraId="69F4B67B" w14:textId="73227B82" w:rsidR="00C369E8" w:rsidRPr="00A46958" w:rsidRDefault="00C369E8" w:rsidP="00C369E8">
            <w:pPr>
              <w:ind w:left="33"/>
              <w:rPr>
                <w:sz w:val="20"/>
                <w:szCs w:val="20"/>
              </w:rPr>
            </w:pPr>
            <w:r w:rsidRPr="00A46958">
              <w:rPr>
                <w:b/>
                <w:sz w:val="20"/>
                <w:szCs w:val="20"/>
              </w:rPr>
              <w:t>Introduction:</w:t>
            </w:r>
            <w:r w:rsidRPr="00A46958">
              <w:rPr>
                <w:sz w:val="20"/>
                <w:szCs w:val="20"/>
              </w:rPr>
              <w:t xml:space="preserve"> An introductory video is available at </w:t>
            </w:r>
            <w:hyperlink r:id="rId68" w:history="1">
              <w:r w:rsidR="002B69ED">
                <w:rPr>
                  <w:rStyle w:val="Hyperlink"/>
                  <w:sz w:val="20"/>
                  <w:szCs w:val="20"/>
                </w:rPr>
                <w:t>www</w:t>
              </w:r>
              <w:r w:rsidRPr="00A46958">
                <w:rPr>
                  <w:rStyle w:val="Hyperlink"/>
                  <w:sz w:val="20"/>
                  <w:szCs w:val="20"/>
                </w:rPr>
                <w:t>.examsolutions.net/maths-revision/statistics/discrete-random-variables/geometric-distribution/intro/tutorial-1.php</w:t>
              </w:r>
            </w:hyperlink>
            <w:r w:rsidRPr="00A46958">
              <w:rPr>
                <w:sz w:val="20"/>
                <w:szCs w:val="20"/>
              </w:rPr>
              <w:t xml:space="preserve"> for the basic geometric distribution. A similar introduction to the exponenti</w:t>
            </w:r>
            <w:r>
              <w:rPr>
                <w:sz w:val="20"/>
                <w:szCs w:val="20"/>
              </w:rPr>
              <w:t>al distribution can be found at</w:t>
            </w:r>
            <w:r w:rsidRPr="00A46958">
              <w:rPr>
                <w:sz w:val="20"/>
                <w:szCs w:val="20"/>
              </w:rPr>
              <w:t xml:space="preserve"> </w:t>
            </w:r>
            <w:hyperlink r:id="rId69" w:history="1">
              <w:r w:rsidR="002B69ED">
                <w:rPr>
                  <w:rStyle w:val="Hyperlink"/>
                  <w:sz w:val="20"/>
                  <w:szCs w:val="20"/>
                </w:rPr>
                <w:t>www</w:t>
              </w:r>
              <w:r w:rsidRPr="00A46958">
                <w:rPr>
                  <w:rStyle w:val="Hyperlink"/>
                  <w:sz w:val="20"/>
                  <w:szCs w:val="20"/>
                </w:rPr>
                <w:t>.youtube.com/watch?v=IT-0oCOQrBY</w:t>
              </w:r>
            </w:hyperlink>
            <w:r w:rsidRPr="00A46958">
              <w:rPr>
                <w:sz w:val="20"/>
                <w:szCs w:val="20"/>
              </w:rPr>
              <w:t>.</w:t>
            </w:r>
          </w:p>
          <w:p w14:paraId="6C097402" w14:textId="77777777" w:rsidR="00C369E8" w:rsidRPr="00A46958" w:rsidRDefault="00C369E8" w:rsidP="00C369E8">
            <w:pPr>
              <w:ind w:left="33"/>
              <w:rPr>
                <w:sz w:val="20"/>
                <w:szCs w:val="20"/>
              </w:rPr>
            </w:pPr>
          </w:p>
          <w:p w14:paraId="41B45D13" w14:textId="77777777" w:rsidR="00C369E8" w:rsidRPr="00A46958" w:rsidRDefault="00C369E8" w:rsidP="00C369E8">
            <w:pPr>
              <w:ind w:left="33"/>
              <w:rPr>
                <w:sz w:val="20"/>
                <w:szCs w:val="20"/>
              </w:rPr>
            </w:pPr>
            <w:r w:rsidRPr="00A46958">
              <w:rPr>
                <w:sz w:val="20"/>
                <w:szCs w:val="20"/>
              </w:rPr>
              <w:t>The means and variances of both geometric and exponential distribution appear on the Formula sheet.</w:t>
            </w:r>
          </w:p>
          <w:p w14:paraId="3F636E68" w14:textId="77777777" w:rsidR="00C369E8" w:rsidRPr="00A46958" w:rsidRDefault="00C369E8" w:rsidP="00C369E8">
            <w:pPr>
              <w:ind w:left="33"/>
              <w:rPr>
                <w:sz w:val="20"/>
                <w:szCs w:val="20"/>
              </w:rPr>
            </w:pPr>
            <w:r w:rsidRPr="00A46958">
              <w:rPr>
                <w:sz w:val="20"/>
                <w:szCs w:val="20"/>
              </w:rPr>
              <w:t>It should be noted that, although the syllabus suggests that results need simply to be learned, or recalled, it is advisable that learners show essential details in their written solutions.</w:t>
            </w:r>
          </w:p>
          <w:p w14:paraId="648F50B7" w14:textId="77777777" w:rsidR="00C369E8" w:rsidRPr="00A46958" w:rsidRDefault="00C369E8" w:rsidP="00C369E8">
            <w:pPr>
              <w:ind w:left="33"/>
              <w:rPr>
                <w:sz w:val="20"/>
                <w:szCs w:val="20"/>
              </w:rPr>
            </w:pPr>
          </w:p>
          <w:p w14:paraId="16114F0A" w14:textId="4307E88F" w:rsidR="00C369E8" w:rsidRPr="00850457" w:rsidRDefault="00C369E8" w:rsidP="00850457">
            <w:pPr>
              <w:ind w:left="33"/>
              <w:rPr>
                <w:sz w:val="20"/>
                <w:szCs w:val="20"/>
              </w:rPr>
            </w:pPr>
            <w:r w:rsidRPr="00A46958">
              <w:rPr>
                <w:sz w:val="20"/>
                <w:szCs w:val="20"/>
              </w:rPr>
              <w:t>As with all work in this area of applied mathematics, the importance of consolidation and practice cannot be emphasised enough and a significant proportion of the available time must be devoted to attempting problems of varying difficulty.</w:t>
            </w:r>
          </w:p>
        </w:tc>
      </w:tr>
      <w:tr w:rsidR="00554812" w:rsidRPr="00A33EB6" w14:paraId="2793CE14" w14:textId="77777777" w:rsidTr="007628AA">
        <w:trPr>
          <w:trHeight w:hRule="exact" w:val="596"/>
        </w:trPr>
        <w:tc>
          <w:tcPr>
            <w:tcW w:w="14601" w:type="dxa"/>
            <w:gridSpan w:val="3"/>
            <w:shd w:val="clear" w:color="auto" w:fill="C30045"/>
            <w:vAlign w:val="center"/>
          </w:tcPr>
          <w:p w14:paraId="03DBF006" w14:textId="03D93994" w:rsidR="00554812" w:rsidRPr="00A33EB6" w:rsidRDefault="00554812" w:rsidP="00912877">
            <w:pPr>
              <w:ind w:left="113"/>
              <w:rPr>
                <w:rFonts w:ascii="Arial" w:hAnsi="Arial" w:cs="Arial"/>
                <w:b/>
                <w:color w:val="FFFFFF"/>
                <w:sz w:val="20"/>
                <w:szCs w:val="20"/>
              </w:rPr>
            </w:pPr>
            <w:r>
              <w:rPr>
                <w:rFonts w:ascii="Arial" w:hAnsi="Arial" w:cs="Arial"/>
                <w:b/>
                <w:color w:val="FFFFFF"/>
                <w:sz w:val="20"/>
                <w:szCs w:val="20"/>
              </w:rPr>
              <w:lastRenderedPageBreak/>
              <w:t>Past examination papers</w:t>
            </w:r>
          </w:p>
        </w:tc>
      </w:tr>
      <w:tr w:rsidR="00554812" w:rsidRPr="00A33EB6" w14:paraId="69A9E7D8" w14:textId="77777777" w:rsidTr="007628AA">
        <w:trPr>
          <w:trHeight w:val="624"/>
        </w:trPr>
        <w:tc>
          <w:tcPr>
            <w:tcW w:w="14601" w:type="dxa"/>
            <w:gridSpan w:val="3"/>
          </w:tcPr>
          <w:p w14:paraId="6C559C12" w14:textId="48413D88" w:rsidR="00554812" w:rsidRPr="00A17BE5" w:rsidRDefault="00554812" w:rsidP="00FC1918">
            <w:pPr>
              <w:autoSpaceDE w:val="0"/>
              <w:autoSpaceDN w:val="0"/>
              <w:adjustRightInd w:val="0"/>
              <w:rPr>
                <w:sz w:val="20"/>
                <w:szCs w:val="20"/>
                <w:lang w:eastAsia="en-GB"/>
              </w:rPr>
            </w:pPr>
            <w:r w:rsidRPr="00A17BE5">
              <w:rPr>
                <w:sz w:val="20"/>
                <w:szCs w:val="20"/>
                <w:lang w:eastAsia="en-GB"/>
              </w:rPr>
              <w:t xml:space="preserve">Past </w:t>
            </w:r>
            <w:r w:rsidR="00912877">
              <w:rPr>
                <w:sz w:val="20"/>
                <w:szCs w:val="20"/>
                <w:lang w:eastAsia="en-GB"/>
              </w:rPr>
              <w:t xml:space="preserve">examination </w:t>
            </w:r>
            <w:r w:rsidRPr="00A17BE5">
              <w:rPr>
                <w:sz w:val="20"/>
                <w:szCs w:val="20"/>
                <w:lang w:eastAsia="en-GB"/>
              </w:rPr>
              <w:t xml:space="preserve">papers and mark schemes are available to download at </w:t>
            </w:r>
            <w:hyperlink r:id="rId70" w:history="1">
              <w:r w:rsidR="00DA4E78">
                <w:rPr>
                  <w:rStyle w:val="Hyperlink"/>
                  <w:b/>
                  <w:color w:val="auto"/>
                  <w:sz w:val="20"/>
                  <w:szCs w:val="20"/>
                  <w:u w:val="none"/>
                  <w:lang w:eastAsia="en-GB"/>
                </w:rPr>
                <w:t>https://teachers.cie.org.uk</w:t>
              </w:r>
            </w:hyperlink>
          </w:p>
          <w:p w14:paraId="2B51AF2F" w14:textId="16838F07"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14 Paper 21/22 </w:t>
            </w:r>
            <w:r w:rsidR="007628AA" w:rsidRPr="00A17BE5">
              <w:rPr>
                <w:sz w:val="20"/>
                <w:szCs w:val="20"/>
                <w:lang w:eastAsia="en-GB"/>
              </w:rPr>
              <w:t>Q6 Geometric distribution</w:t>
            </w:r>
            <w:r w:rsidR="00290EBF" w:rsidRPr="00A17BE5">
              <w:rPr>
                <w:sz w:val="20"/>
                <w:szCs w:val="20"/>
                <w:lang w:eastAsia="en-GB"/>
              </w:rPr>
              <w:t xml:space="preserve"> Q7 Exponential distribution </w:t>
            </w:r>
          </w:p>
          <w:p w14:paraId="412F98CD" w14:textId="77BB4060"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14 Paper 23 </w:t>
            </w:r>
            <w:r w:rsidR="007628AA" w:rsidRPr="00A17BE5">
              <w:rPr>
                <w:sz w:val="20"/>
                <w:szCs w:val="20"/>
                <w:lang w:eastAsia="en-GB"/>
              </w:rPr>
              <w:t>Q7 Geometric distribution</w:t>
            </w:r>
            <w:r w:rsidR="00290EBF" w:rsidRPr="00A17BE5">
              <w:rPr>
                <w:sz w:val="20"/>
                <w:szCs w:val="20"/>
                <w:lang w:eastAsia="en-GB"/>
              </w:rPr>
              <w:t xml:space="preserve"> Q9 Transformation </w:t>
            </w:r>
            <w:r w:rsidR="00047109">
              <w:rPr>
                <w:sz w:val="20"/>
                <w:szCs w:val="20"/>
                <w:lang w:eastAsia="en-GB"/>
              </w:rPr>
              <w:t>of random variables</w:t>
            </w:r>
          </w:p>
          <w:p w14:paraId="499B8DB6" w14:textId="02568655" w:rsidR="00290EBF" w:rsidRPr="00A17BE5" w:rsidRDefault="00DA4E78" w:rsidP="00290EBF">
            <w:pPr>
              <w:rPr>
                <w:sz w:val="20"/>
                <w:szCs w:val="20"/>
                <w:lang w:eastAsia="en-GB"/>
              </w:rPr>
            </w:pPr>
            <w:r>
              <w:rPr>
                <w:sz w:val="20"/>
                <w:szCs w:val="20"/>
                <w:lang w:eastAsia="en-GB"/>
              </w:rPr>
              <w:t>Jun</w:t>
            </w:r>
            <w:r w:rsidR="007628AA" w:rsidRPr="00A17BE5">
              <w:rPr>
                <w:sz w:val="20"/>
                <w:szCs w:val="20"/>
                <w:lang w:eastAsia="en-GB"/>
              </w:rPr>
              <w:t xml:space="preserve"> 15 Paper 21/22 </w:t>
            </w:r>
            <w:r w:rsidR="00290EBF" w:rsidRPr="00A17BE5">
              <w:rPr>
                <w:sz w:val="20"/>
                <w:szCs w:val="20"/>
                <w:lang w:eastAsia="en-GB"/>
              </w:rPr>
              <w:t xml:space="preserve">Q9 Exponential distribution </w:t>
            </w:r>
          </w:p>
          <w:p w14:paraId="26BED1D4" w14:textId="6C2B6B57" w:rsidR="00290EBF" w:rsidRPr="00A17BE5" w:rsidRDefault="00DA4E78" w:rsidP="00290EBF">
            <w:pPr>
              <w:rPr>
                <w:sz w:val="20"/>
                <w:szCs w:val="20"/>
                <w:lang w:eastAsia="en-GB"/>
              </w:rPr>
            </w:pPr>
            <w:r>
              <w:rPr>
                <w:sz w:val="20"/>
                <w:szCs w:val="20"/>
                <w:lang w:eastAsia="en-GB"/>
              </w:rPr>
              <w:t>Jun</w:t>
            </w:r>
            <w:r w:rsidR="00CD0B5E" w:rsidRPr="00A17BE5">
              <w:rPr>
                <w:sz w:val="20"/>
                <w:szCs w:val="20"/>
                <w:lang w:eastAsia="en-GB"/>
              </w:rPr>
              <w:t xml:space="preserve"> 15 Paper 23</w:t>
            </w:r>
            <w:r w:rsidR="00290EBF" w:rsidRPr="00A17BE5">
              <w:rPr>
                <w:sz w:val="20"/>
                <w:szCs w:val="20"/>
                <w:lang w:eastAsia="en-GB"/>
              </w:rPr>
              <w:t xml:space="preserve"> Q9 Transformation </w:t>
            </w:r>
            <w:r w:rsidR="00047109">
              <w:rPr>
                <w:sz w:val="20"/>
                <w:szCs w:val="20"/>
                <w:lang w:eastAsia="en-GB"/>
              </w:rPr>
              <w:t>of random variables</w:t>
            </w:r>
            <w:r w:rsidR="00290EBF" w:rsidRPr="00A17BE5">
              <w:rPr>
                <w:sz w:val="20"/>
                <w:szCs w:val="20"/>
                <w:lang w:eastAsia="en-GB"/>
              </w:rPr>
              <w:t xml:space="preserve"> </w:t>
            </w:r>
          </w:p>
          <w:p w14:paraId="5776DE0B" w14:textId="0747A19B" w:rsidR="00290EBF" w:rsidRPr="00A17BE5" w:rsidRDefault="00DA4E78" w:rsidP="00290EBF">
            <w:pPr>
              <w:rPr>
                <w:sz w:val="20"/>
                <w:szCs w:val="20"/>
                <w:lang w:eastAsia="en-GB"/>
              </w:rPr>
            </w:pPr>
            <w:r>
              <w:rPr>
                <w:sz w:val="20"/>
                <w:szCs w:val="20"/>
                <w:lang w:eastAsia="en-GB"/>
              </w:rPr>
              <w:t>Nov</w:t>
            </w:r>
            <w:r w:rsidR="00290EBF" w:rsidRPr="00A17BE5">
              <w:rPr>
                <w:sz w:val="20"/>
                <w:szCs w:val="20"/>
                <w:lang w:eastAsia="en-GB"/>
              </w:rPr>
              <w:t xml:space="preserve"> 15 Paper 21 </w:t>
            </w:r>
            <w:r w:rsidR="007628AA" w:rsidRPr="00A17BE5">
              <w:rPr>
                <w:sz w:val="20"/>
                <w:szCs w:val="20"/>
                <w:lang w:eastAsia="en-GB"/>
              </w:rPr>
              <w:t>Q6 Geometric distribution</w:t>
            </w:r>
            <w:r w:rsidR="00290EBF" w:rsidRPr="00A17BE5">
              <w:rPr>
                <w:sz w:val="20"/>
                <w:szCs w:val="20"/>
                <w:lang w:eastAsia="en-GB"/>
              </w:rPr>
              <w:t xml:space="preserve"> Q7 Transformation </w:t>
            </w:r>
            <w:r w:rsidR="00047109">
              <w:rPr>
                <w:sz w:val="20"/>
                <w:szCs w:val="20"/>
                <w:lang w:eastAsia="en-GB"/>
              </w:rPr>
              <w:t>of random variables</w:t>
            </w:r>
          </w:p>
          <w:p w14:paraId="1619660F" w14:textId="20EDABE1" w:rsidR="00290EBF" w:rsidRPr="00A17BE5" w:rsidRDefault="00DA4E78" w:rsidP="00290EBF">
            <w:pPr>
              <w:rPr>
                <w:sz w:val="20"/>
                <w:szCs w:val="20"/>
                <w:lang w:eastAsia="en-GB"/>
              </w:rPr>
            </w:pPr>
            <w:r>
              <w:rPr>
                <w:sz w:val="20"/>
                <w:szCs w:val="20"/>
                <w:lang w:eastAsia="en-GB"/>
              </w:rPr>
              <w:t>Jun</w:t>
            </w:r>
            <w:r w:rsidR="00290EBF" w:rsidRPr="00A17BE5">
              <w:rPr>
                <w:sz w:val="20"/>
                <w:szCs w:val="20"/>
                <w:lang w:eastAsia="en-GB"/>
              </w:rPr>
              <w:t xml:space="preserve"> 16 Paper 21/22 </w:t>
            </w:r>
            <w:r w:rsidR="007628AA" w:rsidRPr="00A17BE5">
              <w:rPr>
                <w:sz w:val="20"/>
                <w:szCs w:val="20"/>
                <w:lang w:eastAsia="en-GB"/>
              </w:rPr>
              <w:t>Q6 Geometric distribution</w:t>
            </w:r>
            <w:r w:rsidR="00290EBF" w:rsidRPr="00A17BE5">
              <w:rPr>
                <w:sz w:val="20"/>
                <w:szCs w:val="20"/>
                <w:lang w:eastAsia="en-GB"/>
              </w:rPr>
              <w:t xml:space="preserve"> Q8 Transformation </w:t>
            </w:r>
            <w:r w:rsidR="00047109">
              <w:rPr>
                <w:sz w:val="20"/>
                <w:szCs w:val="20"/>
                <w:lang w:eastAsia="en-GB"/>
              </w:rPr>
              <w:t>of random variables</w:t>
            </w:r>
          </w:p>
          <w:p w14:paraId="2B515155" w14:textId="4AEC9542" w:rsidR="00325AF5" w:rsidRPr="006D6C00" w:rsidRDefault="00DA4E78" w:rsidP="00004F03">
            <w:pPr>
              <w:rPr>
                <w:sz w:val="20"/>
                <w:szCs w:val="20"/>
                <w:lang w:eastAsia="en-GB"/>
              </w:rPr>
            </w:pPr>
            <w:r>
              <w:rPr>
                <w:sz w:val="20"/>
                <w:szCs w:val="20"/>
                <w:lang w:eastAsia="en-GB"/>
              </w:rPr>
              <w:t>Jun</w:t>
            </w:r>
            <w:r w:rsidR="006C5BF3" w:rsidRPr="00A17BE5">
              <w:rPr>
                <w:sz w:val="20"/>
                <w:szCs w:val="20"/>
                <w:lang w:eastAsia="en-GB"/>
              </w:rPr>
              <w:t xml:space="preserve"> 16 Paper 23 </w:t>
            </w:r>
            <w:r w:rsidR="007628AA" w:rsidRPr="00A17BE5">
              <w:rPr>
                <w:sz w:val="20"/>
                <w:szCs w:val="20"/>
                <w:lang w:eastAsia="en-GB"/>
              </w:rPr>
              <w:t>Q6 Geometric distribution</w:t>
            </w:r>
            <w:r w:rsidR="006C5BF3" w:rsidRPr="00A17BE5">
              <w:rPr>
                <w:sz w:val="20"/>
                <w:szCs w:val="20"/>
                <w:lang w:eastAsia="en-GB"/>
              </w:rPr>
              <w:t xml:space="preserve"> Q7 Exponential distribution</w:t>
            </w:r>
          </w:p>
        </w:tc>
      </w:tr>
    </w:tbl>
    <w:p w14:paraId="36302BA0" w14:textId="77777777" w:rsidR="00763CE8" w:rsidRDefault="00763CE8" w:rsidP="00B434C1">
      <w:pPr>
        <w:ind w:left="-567" w:right="43"/>
        <w:rPr>
          <w:rFonts w:ascii="Arial" w:hAnsi="Arial" w:cs="Arial"/>
          <w:bCs/>
          <w:sz w:val="20"/>
          <w:szCs w:val="20"/>
        </w:rPr>
      </w:pPr>
    </w:p>
    <w:p w14:paraId="71067103" w14:textId="77777777"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14:paraId="1F2A82C4" w14:textId="77777777" w:rsidR="00E169A4" w:rsidRPr="00763CE8" w:rsidRDefault="00E169A4" w:rsidP="00B434C1">
      <w:pPr>
        <w:ind w:left="-567" w:right="43"/>
        <w:rPr>
          <w:rFonts w:ascii="Arial" w:hAnsi="Arial"/>
          <w:b/>
          <w:bCs/>
          <w:color w:val="C30045"/>
          <w:sz w:val="28"/>
          <w:szCs w:val="28"/>
        </w:rPr>
      </w:pPr>
    </w:p>
    <w:p w14:paraId="14F34D28" w14:textId="273CB285" w:rsidR="00554812" w:rsidRDefault="005E675D" w:rsidP="00AB7094">
      <w:pPr>
        <w:pStyle w:val="Heading1"/>
      </w:pPr>
      <w:bookmarkStart w:id="9" w:name="_Toc464733914"/>
      <w:r>
        <w:t>Inference using normal and t-distributions</w:t>
      </w:r>
      <w:bookmarkEnd w:id="9"/>
    </w:p>
    <w:p w14:paraId="676A23AD" w14:textId="77777777" w:rsidR="00864A47" w:rsidRPr="00864A47" w:rsidRDefault="00864A47" w:rsidP="00864A47"/>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544"/>
        <w:gridCol w:w="9072"/>
      </w:tblGrid>
      <w:tr w:rsidR="00864A47" w:rsidRPr="00A33EB6" w14:paraId="35DA6AA2" w14:textId="77777777" w:rsidTr="002C5621">
        <w:trPr>
          <w:trHeight w:hRule="exact" w:val="971"/>
          <w:tblHeader/>
        </w:trPr>
        <w:tc>
          <w:tcPr>
            <w:tcW w:w="1985" w:type="dxa"/>
            <w:shd w:val="clear" w:color="auto" w:fill="C30045"/>
            <w:vAlign w:val="center"/>
          </w:tcPr>
          <w:p w14:paraId="1554C1FA" w14:textId="1C1F5272" w:rsidR="00864A47" w:rsidRPr="00A33EB6" w:rsidRDefault="00A92DD4" w:rsidP="00A92DD4">
            <w:pPr>
              <w:ind w:left="113"/>
              <w:rPr>
                <w:rFonts w:ascii="Arial" w:hAnsi="Arial" w:cs="Arial"/>
                <w:b/>
                <w:color w:val="FFFFFF"/>
                <w:sz w:val="20"/>
                <w:szCs w:val="20"/>
              </w:rPr>
            </w:pPr>
            <w:r>
              <w:rPr>
                <w:rFonts w:ascii="Arial" w:hAnsi="Arial" w:cs="Arial"/>
                <w:b/>
                <w:color w:val="FFFFFF"/>
                <w:sz w:val="20"/>
                <w:szCs w:val="20"/>
              </w:rPr>
              <w:t>Syllabus ref</w:t>
            </w:r>
          </w:p>
        </w:tc>
        <w:tc>
          <w:tcPr>
            <w:tcW w:w="3544" w:type="dxa"/>
            <w:shd w:val="clear" w:color="auto" w:fill="C30045"/>
            <w:vAlign w:val="center"/>
          </w:tcPr>
          <w:p w14:paraId="6FA23E61" w14:textId="77777777" w:rsidR="00864A47" w:rsidRPr="00A33EB6" w:rsidRDefault="00864A47" w:rsidP="00C81BC5">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072" w:type="dxa"/>
            <w:shd w:val="clear" w:color="auto" w:fill="C30045"/>
            <w:vAlign w:val="center"/>
          </w:tcPr>
          <w:p w14:paraId="3E3FEFAC" w14:textId="1611671A" w:rsidR="00864A47" w:rsidRPr="00A33EB6" w:rsidRDefault="00864A47" w:rsidP="00C81BC5">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864A47" w:rsidRPr="00A33EB6" w14:paraId="4D6171EF" w14:textId="77777777" w:rsidTr="002C5621">
        <w:tc>
          <w:tcPr>
            <w:tcW w:w="1985" w:type="dxa"/>
          </w:tcPr>
          <w:p w14:paraId="173997D4" w14:textId="4EBC0C7B" w:rsidR="00864A47" w:rsidRPr="00A17BE5" w:rsidRDefault="004C296A" w:rsidP="00C81BC5">
            <w:pPr>
              <w:rPr>
                <w:sz w:val="20"/>
                <w:szCs w:val="20"/>
              </w:rPr>
            </w:pPr>
            <w:r>
              <w:rPr>
                <w:sz w:val="20"/>
                <w:szCs w:val="20"/>
              </w:rPr>
              <w:t xml:space="preserve">7. </w:t>
            </w:r>
            <w:r w:rsidR="00864A47" w:rsidRPr="00A17BE5">
              <w:rPr>
                <w:sz w:val="20"/>
                <w:szCs w:val="20"/>
              </w:rPr>
              <w:t>Inference using normal and t-distributions</w:t>
            </w:r>
          </w:p>
        </w:tc>
        <w:tc>
          <w:tcPr>
            <w:tcW w:w="3544" w:type="dxa"/>
          </w:tcPr>
          <w:p w14:paraId="178264BA" w14:textId="0C7E60DC" w:rsidR="00864A47" w:rsidRPr="00A17BE5" w:rsidRDefault="00864A47" w:rsidP="00C81BC5">
            <w:pPr>
              <w:ind w:left="113"/>
              <w:rPr>
                <w:sz w:val="20"/>
                <w:szCs w:val="20"/>
              </w:rPr>
            </w:pPr>
            <w:r w:rsidRPr="00A17BE5">
              <w:rPr>
                <w:sz w:val="20"/>
                <w:szCs w:val="20"/>
              </w:rPr>
              <w:t>Apply a hypothesis test concerning the population mean for a small sample drawn from a normal population of unknown variance</w:t>
            </w:r>
            <w:r w:rsidR="003F6690">
              <w:rPr>
                <w:sz w:val="20"/>
                <w:szCs w:val="20"/>
              </w:rPr>
              <w:t>,</w:t>
            </w:r>
            <w:r w:rsidRPr="00A17BE5">
              <w:rPr>
                <w:sz w:val="20"/>
                <w:szCs w:val="20"/>
              </w:rPr>
              <w:t xml:space="preserve"> using a </w:t>
            </w:r>
            <w:r w:rsidRPr="00A17BE5">
              <w:rPr>
                <w:i/>
                <w:sz w:val="20"/>
                <w:szCs w:val="20"/>
              </w:rPr>
              <w:t>t</w:t>
            </w:r>
            <w:r w:rsidR="003F6690">
              <w:rPr>
                <w:sz w:val="20"/>
                <w:szCs w:val="20"/>
              </w:rPr>
              <w:t>-test;</w:t>
            </w:r>
          </w:p>
          <w:p w14:paraId="005EFCB4" w14:textId="77777777" w:rsidR="00864A47" w:rsidRPr="00A17BE5" w:rsidRDefault="00864A47" w:rsidP="00C81BC5">
            <w:pPr>
              <w:ind w:left="113"/>
              <w:rPr>
                <w:sz w:val="20"/>
                <w:szCs w:val="20"/>
              </w:rPr>
            </w:pPr>
          </w:p>
          <w:p w14:paraId="571143A8" w14:textId="0C0629E3" w:rsidR="00864A47" w:rsidRPr="00A17BE5" w:rsidRDefault="00864A47" w:rsidP="00C81BC5">
            <w:pPr>
              <w:ind w:left="113"/>
              <w:rPr>
                <w:sz w:val="20"/>
                <w:szCs w:val="20"/>
              </w:rPr>
            </w:pPr>
            <w:r w:rsidRPr="00A17BE5">
              <w:rPr>
                <w:sz w:val="20"/>
                <w:szCs w:val="20"/>
              </w:rPr>
              <w:t>Calculate a pooled estimate of a popul</w:t>
            </w:r>
            <w:r w:rsidR="003F6690">
              <w:rPr>
                <w:sz w:val="20"/>
                <w:szCs w:val="20"/>
              </w:rPr>
              <w:t>ation variance from two samples;</w:t>
            </w:r>
          </w:p>
          <w:p w14:paraId="4C5D5BB3" w14:textId="77777777" w:rsidR="00864A47" w:rsidRPr="00A17BE5" w:rsidRDefault="00864A47" w:rsidP="00C81BC5">
            <w:pPr>
              <w:ind w:left="113"/>
              <w:rPr>
                <w:sz w:val="20"/>
                <w:szCs w:val="20"/>
              </w:rPr>
            </w:pPr>
          </w:p>
          <w:p w14:paraId="3493B7D2" w14:textId="7DC222FB" w:rsidR="00864A47" w:rsidRPr="001208FE" w:rsidRDefault="003F6690" w:rsidP="00C81BC5">
            <w:pPr>
              <w:ind w:left="113"/>
              <w:rPr>
                <w:sz w:val="20"/>
                <w:szCs w:val="20"/>
              </w:rPr>
            </w:pPr>
            <w:r>
              <w:rPr>
                <w:sz w:val="20"/>
                <w:szCs w:val="20"/>
              </w:rPr>
              <w:t xml:space="preserve">Formulate hypotheses </w:t>
            </w:r>
            <w:r w:rsidR="00864A47" w:rsidRPr="00A17BE5">
              <w:rPr>
                <w:sz w:val="20"/>
                <w:szCs w:val="20"/>
              </w:rPr>
              <w:t xml:space="preserve">concerning the difference </w:t>
            </w:r>
            <w:r w:rsidR="00864A47" w:rsidRPr="001208FE">
              <w:rPr>
                <w:sz w:val="20"/>
                <w:szCs w:val="20"/>
              </w:rPr>
              <w:t>of population means and apply as appropriate:</w:t>
            </w:r>
          </w:p>
          <w:p w14:paraId="21FFCC4E" w14:textId="29B22CD0" w:rsidR="00864A47" w:rsidRPr="001208FE" w:rsidRDefault="00864A47" w:rsidP="001208FE">
            <w:pPr>
              <w:pStyle w:val="ListParagraph"/>
              <w:numPr>
                <w:ilvl w:val="0"/>
                <w:numId w:val="20"/>
              </w:numPr>
              <w:ind w:left="459" w:hanging="284"/>
              <w:rPr>
                <w:rFonts w:ascii="Times New Roman" w:hAnsi="Times New Roman"/>
              </w:rPr>
            </w:pPr>
            <w:r w:rsidRPr="001208FE">
              <w:rPr>
                <w:rFonts w:ascii="Times New Roman" w:hAnsi="Times New Roman"/>
              </w:rPr>
              <w:t>a 2-sample t-test</w:t>
            </w:r>
            <w:r w:rsidR="001208FE" w:rsidRPr="001208FE">
              <w:rPr>
                <w:rFonts w:ascii="Times New Roman" w:hAnsi="Times New Roman"/>
              </w:rPr>
              <w:t>,</w:t>
            </w:r>
          </w:p>
          <w:p w14:paraId="6D4D9E15" w14:textId="336DF497" w:rsidR="00864A47" w:rsidRPr="001208FE" w:rsidRDefault="00864A47" w:rsidP="001208FE">
            <w:pPr>
              <w:pStyle w:val="ListParagraph"/>
              <w:numPr>
                <w:ilvl w:val="0"/>
                <w:numId w:val="20"/>
              </w:numPr>
              <w:ind w:left="459" w:hanging="284"/>
              <w:rPr>
                <w:rFonts w:ascii="Times New Roman" w:hAnsi="Times New Roman"/>
              </w:rPr>
            </w:pPr>
            <w:r w:rsidRPr="001208FE">
              <w:rPr>
                <w:rFonts w:ascii="Times New Roman" w:hAnsi="Times New Roman"/>
              </w:rPr>
              <w:t>a paired-sample t-test</w:t>
            </w:r>
            <w:r w:rsidR="001208FE" w:rsidRPr="001208FE">
              <w:rPr>
                <w:rFonts w:ascii="Times New Roman" w:hAnsi="Times New Roman"/>
              </w:rPr>
              <w:t>,</w:t>
            </w:r>
          </w:p>
          <w:p w14:paraId="55B66BFC" w14:textId="243ACC2F" w:rsidR="00864A47" w:rsidRPr="001208FE" w:rsidRDefault="00864A47" w:rsidP="001208FE">
            <w:pPr>
              <w:pStyle w:val="ListParagraph"/>
              <w:numPr>
                <w:ilvl w:val="0"/>
                <w:numId w:val="20"/>
              </w:numPr>
              <w:ind w:left="459" w:hanging="284"/>
              <w:rPr>
                <w:rFonts w:ascii="Times New Roman" w:hAnsi="Times New Roman"/>
              </w:rPr>
            </w:pPr>
            <w:r w:rsidRPr="001208FE">
              <w:rPr>
                <w:rFonts w:ascii="Times New Roman" w:hAnsi="Times New Roman"/>
              </w:rPr>
              <w:t>a test using a normal distribution</w:t>
            </w:r>
            <w:r w:rsidR="003F6690">
              <w:rPr>
                <w:rFonts w:ascii="Times New Roman" w:hAnsi="Times New Roman"/>
              </w:rPr>
              <w:t>;</w:t>
            </w:r>
          </w:p>
          <w:p w14:paraId="52599303" w14:textId="77777777" w:rsidR="00864A47" w:rsidRPr="001208FE" w:rsidRDefault="00864A47" w:rsidP="00C81BC5">
            <w:pPr>
              <w:pStyle w:val="ListParagraph"/>
              <w:ind w:left="833"/>
              <w:rPr>
                <w:rFonts w:ascii="Times New Roman" w:hAnsi="Times New Roman"/>
              </w:rPr>
            </w:pPr>
          </w:p>
          <w:p w14:paraId="5169CC94" w14:textId="77777777" w:rsidR="00864A47" w:rsidRPr="001208FE" w:rsidRDefault="00864A47" w:rsidP="00C81BC5">
            <w:pPr>
              <w:ind w:left="113"/>
              <w:rPr>
                <w:sz w:val="20"/>
                <w:szCs w:val="20"/>
              </w:rPr>
            </w:pPr>
            <w:r w:rsidRPr="001208FE">
              <w:rPr>
                <w:sz w:val="20"/>
                <w:szCs w:val="20"/>
              </w:rPr>
              <w:t xml:space="preserve">Determine a confidence interval for a </w:t>
            </w:r>
          </w:p>
          <w:p w14:paraId="62DA3895" w14:textId="0374BC2A" w:rsidR="00864A47" w:rsidRPr="00A17BE5" w:rsidRDefault="00864A47" w:rsidP="00C81BC5">
            <w:pPr>
              <w:ind w:left="113"/>
              <w:rPr>
                <w:sz w:val="20"/>
                <w:szCs w:val="20"/>
              </w:rPr>
            </w:pPr>
            <w:r w:rsidRPr="001208FE">
              <w:rPr>
                <w:sz w:val="20"/>
                <w:szCs w:val="20"/>
              </w:rPr>
              <w:t>population mean, based</w:t>
            </w:r>
            <w:r w:rsidRPr="00A17BE5">
              <w:rPr>
                <w:sz w:val="20"/>
                <w:szCs w:val="20"/>
              </w:rPr>
              <w:t xml:space="preserve"> on a small sample from a normal population with unknown variance, using a </w:t>
            </w:r>
            <w:r w:rsidRPr="00A17BE5">
              <w:rPr>
                <w:i/>
                <w:sz w:val="20"/>
                <w:szCs w:val="20"/>
              </w:rPr>
              <w:t>t</w:t>
            </w:r>
            <w:r w:rsidR="003F6690">
              <w:rPr>
                <w:sz w:val="20"/>
                <w:szCs w:val="20"/>
              </w:rPr>
              <w:t>-distribution;</w:t>
            </w:r>
          </w:p>
          <w:p w14:paraId="1BC4E1A9" w14:textId="77777777" w:rsidR="003F6690" w:rsidRDefault="003F6690" w:rsidP="00C81BC5">
            <w:pPr>
              <w:ind w:left="113"/>
              <w:rPr>
                <w:sz w:val="20"/>
                <w:szCs w:val="20"/>
              </w:rPr>
            </w:pPr>
          </w:p>
          <w:p w14:paraId="68B99EC4" w14:textId="77777777" w:rsidR="00864A47" w:rsidRPr="00A17BE5" w:rsidRDefault="00864A47" w:rsidP="00C81BC5">
            <w:pPr>
              <w:ind w:left="113"/>
              <w:rPr>
                <w:sz w:val="20"/>
                <w:szCs w:val="20"/>
              </w:rPr>
            </w:pPr>
            <w:r w:rsidRPr="00A17BE5">
              <w:rPr>
                <w:sz w:val="20"/>
                <w:szCs w:val="20"/>
              </w:rPr>
              <w:t xml:space="preserve">Determine a confidence interval for a difference of population means, using a </w:t>
            </w:r>
            <w:r w:rsidRPr="00A17BE5">
              <w:rPr>
                <w:i/>
                <w:sz w:val="20"/>
                <w:szCs w:val="20"/>
              </w:rPr>
              <w:t>t</w:t>
            </w:r>
            <w:r w:rsidRPr="00A17BE5">
              <w:rPr>
                <w:sz w:val="20"/>
                <w:szCs w:val="20"/>
              </w:rPr>
              <w:t>-distribution, or a normal distribution, as appropriate.</w:t>
            </w:r>
          </w:p>
        </w:tc>
        <w:tc>
          <w:tcPr>
            <w:tcW w:w="9072" w:type="dxa"/>
          </w:tcPr>
          <w:p w14:paraId="340CC1F6" w14:textId="77777777" w:rsidR="00864A47" w:rsidRPr="00A17BE5" w:rsidRDefault="00864A47" w:rsidP="00612A94">
            <w:pPr>
              <w:ind w:left="33"/>
              <w:rPr>
                <w:sz w:val="20"/>
                <w:szCs w:val="20"/>
              </w:rPr>
            </w:pPr>
            <w:r w:rsidRPr="00A17BE5">
              <w:rPr>
                <w:b/>
                <w:sz w:val="20"/>
                <w:szCs w:val="20"/>
              </w:rPr>
              <w:t>Prior knowledge:</w:t>
            </w:r>
            <w:r w:rsidRPr="00A17BE5">
              <w:rPr>
                <w:sz w:val="20"/>
                <w:szCs w:val="20"/>
              </w:rPr>
              <w:t xml:space="preserve"> Learners</w:t>
            </w:r>
            <w:r w:rsidRPr="00A17BE5">
              <w:rPr>
                <w:b/>
                <w:sz w:val="20"/>
                <w:szCs w:val="20"/>
              </w:rPr>
              <w:t xml:space="preserve"> </w:t>
            </w:r>
            <w:r w:rsidRPr="00A17BE5">
              <w:rPr>
                <w:sz w:val="20"/>
                <w:szCs w:val="20"/>
              </w:rPr>
              <w:t>should be familiar</w:t>
            </w:r>
            <w:r w:rsidRPr="00A17BE5">
              <w:rPr>
                <w:b/>
                <w:sz w:val="20"/>
                <w:szCs w:val="20"/>
              </w:rPr>
              <w:t xml:space="preserve"> </w:t>
            </w:r>
            <w:r w:rsidRPr="00A17BE5">
              <w:rPr>
                <w:sz w:val="20"/>
                <w:szCs w:val="20"/>
              </w:rPr>
              <w:t>with the structure of a hypothesis test and with the formulae for unbiased estimates of both mean and variance from data given in a variety of forms.</w:t>
            </w:r>
          </w:p>
          <w:p w14:paraId="21719C9A" w14:textId="77777777" w:rsidR="00850457" w:rsidRDefault="00850457" w:rsidP="00612A94">
            <w:pPr>
              <w:ind w:left="33"/>
              <w:rPr>
                <w:b/>
                <w:sz w:val="20"/>
                <w:szCs w:val="20"/>
              </w:rPr>
            </w:pPr>
          </w:p>
          <w:p w14:paraId="6879BE66" w14:textId="77777777" w:rsidR="00864A47" w:rsidRPr="00A17BE5" w:rsidRDefault="00864A47" w:rsidP="00612A94">
            <w:pPr>
              <w:ind w:left="33"/>
              <w:rPr>
                <w:sz w:val="20"/>
                <w:szCs w:val="20"/>
              </w:rPr>
            </w:pPr>
            <w:r w:rsidRPr="00A17BE5">
              <w:rPr>
                <w:b/>
                <w:sz w:val="20"/>
                <w:szCs w:val="20"/>
              </w:rPr>
              <w:t xml:space="preserve">Introduction: </w:t>
            </w:r>
            <w:r w:rsidRPr="00A17BE5">
              <w:rPr>
                <w:sz w:val="20"/>
                <w:szCs w:val="20"/>
              </w:rPr>
              <w:t>The link below relates to an introductory set of short videos covering much of the material in this section. Learners should be familiar with the different approaches to carrying out a hypothesis test although it is likely that they will focus on the process that best suits their style of working.</w:t>
            </w:r>
          </w:p>
          <w:p w14:paraId="218A4C90" w14:textId="6835CDE5" w:rsidR="00864A47" w:rsidRPr="00A17BE5" w:rsidRDefault="0084635A" w:rsidP="00612A94">
            <w:pPr>
              <w:ind w:left="33"/>
              <w:rPr>
                <w:rStyle w:val="Hyperlink"/>
                <w:sz w:val="20"/>
                <w:szCs w:val="20"/>
              </w:rPr>
            </w:pPr>
            <w:hyperlink r:id="rId71" w:history="1">
              <w:r w:rsidR="002B69ED">
                <w:rPr>
                  <w:rStyle w:val="Hyperlink"/>
                  <w:sz w:val="20"/>
                  <w:szCs w:val="20"/>
                </w:rPr>
                <w:t>www</w:t>
              </w:r>
              <w:r w:rsidR="00864A47" w:rsidRPr="00A17BE5">
                <w:rPr>
                  <w:rStyle w:val="Hyperlink"/>
                  <w:sz w:val="20"/>
                  <w:szCs w:val="20"/>
                </w:rPr>
                <w:t>.khanacademy.org/math/statistics-probability/significance-tests-one-sample/tests-about-population-mean/v/hypothesis-testing-and-p-values</w:t>
              </w:r>
            </w:hyperlink>
          </w:p>
          <w:p w14:paraId="1E9193F1" w14:textId="77777777" w:rsidR="00850457" w:rsidRDefault="00850457" w:rsidP="00612A94">
            <w:pPr>
              <w:ind w:left="33"/>
              <w:rPr>
                <w:b/>
                <w:sz w:val="20"/>
                <w:szCs w:val="20"/>
              </w:rPr>
            </w:pPr>
          </w:p>
          <w:p w14:paraId="51A7ED4E" w14:textId="77777777" w:rsidR="00864A47" w:rsidRPr="00A17BE5" w:rsidRDefault="00864A47" w:rsidP="00612A94">
            <w:pPr>
              <w:ind w:left="33"/>
              <w:rPr>
                <w:sz w:val="20"/>
                <w:szCs w:val="20"/>
              </w:rPr>
            </w:pPr>
            <w:r w:rsidRPr="00A17BE5">
              <w:rPr>
                <w:b/>
                <w:sz w:val="20"/>
                <w:szCs w:val="20"/>
              </w:rPr>
              <w:t>Main theme:</w:t>
            </w:r>
            <w:r w:rsidRPr="00A17BE5">
              <w:rPr>
                <w:sz w:val="20"/>
                <w:szCs w:val="20"/>
              </w:rPr>
              <w:t xml:space="preserve"> Basic notes, examples and exercises are available at </w:t>
            </w:r>
            <w:hyperlink r:id="rId72" w:history="1">
              <w:r w:rsidRPr="00A17BE5">
                <w:rPr>
                  <w:rStyle w:val="Hyperlink"/>
                  <w:sz w:val="20"/>
                  <w:szCs w:val="20"/>
                </w:rPr>
                <w:t>http://integralmaths.org/</w:t>
              </w:r>
            </w:hyperlink>
          </w:p>
          <w:p w14:paraId="32479DA2" w14:textId="77777777" w:rsidR="00864A47" w:rsidRPr="00A17BE5" w:rsidRDefault="00864A47" w:rsidP="00612A94">
            <w:pPr>
              <w:ind w:left="33"/>
              <w:rPr>
                <w:sz w:val="20"/>
                <w:szCs w:val="20"/>
              </w:rPr>
            </w:pPr>
            <w:proofErr w:type="gramStart"/>
            <w:r w:rsidRPr="00A17BE5">
              <w:rPr>
                <w:sz w:val="20"/>
                <w:szCs w:val="20"/>
              </w:rPr>
              <w:t>where</w:t>
            </w:r>
            <w:proofErr w:type="gramEnd"/>
            <w:r w:rsidRPr="00A17BE5">
              <w:rPr>
                <w:sz w:val="20"/>
                <w:szCs w:val="20"/>
              </w:rPr>
              <w:t xml:space="preserve"> these topics feature in the S3 specification.</w:t>
            </w:r>
          </w:p>
          <w:p w14:paraId="00771098" w14:textId="77777777" w:rsidR="00864A47" w:rsidRPr="00A17BE5" w:rsidRDefault="0084635A" w:rsidP="00612A94">
            <w:pPr>
              <w:ind w:left="33"/>
              <w:rPr>
                <w:sz w:val="20"/>
                <w:szCs w:val="20"/>
              </w:rPr>
            </w:pPr>
            <w:hyperlink r:id="rId73" w:history="1">
              <w:r w:rsidR="00864A47" w:rsidRPr="00A17BE5">
                <w:rPr>
                  <w:rStyle w:val="Hyperlink"/>
                  <w:sz w:val="20"/>
                  <w:szCs w:val="20"/>
                </w:rPr>
                <w:t>http://integralmaths.org/pluginfile.php/16040/mod_resource/content/0/ocrs3d1n.pdf</w:t>
              </w:r>
            </w:hyperlink>
          </w:p>
          <w:p w14:paraId="72C4484B" w14:textId="77777777" w:rsidR="00864A47" w:rsidRPr="00A17BE5" w:rsidRDefault="00864A47" w:rsidP="00612A94">
            <w:pPr>
              <w:ind w:left="33"/>
              <w:rPr>
                <w:sz w:val="20"/>
                <w:szCs w:val="20"/>
              </w:rPr>
            </w:pPr>
          </w:p>
          <w:p w14:paraId="6F166479" w14:textId="77777777" w:rsidR="00864A47" w:rsidRPr="00A17BE5" w:rsidRDefault="00864A47" w:rsidP="00612A94">
            <w:pPr>
              <w:ind w:left="33"/>
              <w:rPr>
                <w:sz w:val="20"/>
                <w:szCs w:val="20"/>
              </w:rPr>
            </w:pPr>
            <w:r w:rsidRPr="00A17BE5">
              <w:rPr>
                <w:sz w:val="20"/>
                <w:szCs w:val="20"/>
              </w:rPr>
              <w:t>Learners must gain experience in selecting the appropriate test for data supplied in a variety of forms as well as appreciating the conditions necessary for a particular test to be valid.</w:t>
            </w:r>
          </w:p>
          <w:p w14:paraId="49196BAB" w14:textId="77777777" w:rsidR="00864A47" w:rsidRPr="00A17BE5" w:rsidRDefault="00864A47" w:rsidP="00612A94">
            <w:pPr>
              <w:ind w:left="33"/>
              <w:rPr>
                <w:sz w:val="20"/>
                <w:szCs w:val="20"/>
              </w:rPr>
            </w:pPr>
          </w:p>
          <w:p w14:paraId="6F4466BF" w14:textId="77777777" w:rsidR="00864A47" w:rsidRPr="00A17BE5" w:rsidRDefault="00864A47" w:rsidP="00612A94">
            <w:pPr>
              <w:ind w:left="33"/>
              <w:rPr>
                <w:sz w:val="20"/>
                <w:szCs w:val="20"/>
              </w:rPr>
            </w:pPr>
            <w:r w:rsidRPr="00A17BE5">
              <w:rPr>
                <w:sz w:val="20"/>
                <w:szCs w:val="20"/>
              </w:rPr>
              <w:t>The links below are also available as an introduction to the principles of hypothesis testing and can be used as a starting point for a discussion of the concept.</w:t>
            </w:r>
          </w:p>
          <w:p w14:paraId="2E268F3F" w14:textId="77777777" w:rsidR="00864A47" w:rsidRPr="00A17BE5" w:rsidRDefault="00864A47" w:rsidP="00612A94">
            <w:pPr>
              <w:ind w:left="33"/>
              <w:rPr>
                <w:sz w:val="20"/>
                <w:szCs w:val="20"/>
              </w:rPr>
            </w:pPr>
          </w:p>
          <w:p w14:paraId="18521FE8" w14:textId="7CFDCC79" w:rsidR="00864A47" w:rsidRPr="00A17BE5" w:rsidRDefault="0084635A" w:rsidP="00612A94">
            <w:pPr>
              <w:ind w:left="33"/>
              <w:rPr>
                <w:sz w:val="20"/>
                <w:szCs w:val="20"/>
              </w:rPr>
            </w:pPr>
            <w:hyperlink r:id="rId74" w:history="1">
              <w:r w:rsidR="002B69ED">
                <w:rPr>
                  <w:rStyle w:val="Hyperlink"/>
                  <w:sz w:val="20"/>
                  <w:szCs w:val="20"/>
                </w:rPr>
                <w:t>www</w:t>
              </w:r>
              <w:r w:rsidR="00864A47" w:rsidRPr="00A17BE5">
                <w:rPr>
                  <w:rStyle w:val="Hyperlink"/>
                  <w:sz w:val="20"/>
                  <w:szCs w:val="20"/>
                </w:rPr>
                <w:t>.khanacademy.org/math/statistics-probability/significance-tests-one-sample/tests-about-population-mean/v/one-tailed-and-two-tailed-tests</w:t>
              </w:r>
            </w:hyperlink>
          </w:p>
          <w:p w14:paraId="219ECDB7" w14:textId="4D6064D8" w:rsidR="00864A47" w:rsidRPr="00A17BE5" w:rsidRDefault="0084635A" w:rsidP="00612A94">
            <w:pPr>
              <w:ind w:left="33"/>
              <w:rPr>
                <w:sz w:val="20"/>
                <w:szCs w:val="20"/>
              </w:rPr>
            </w:pPr>
            <w:hyperlink r:id="rId75" w:history="1">
              <w:r w:rsidR="002B69ED">
                <w:rPr>
                  <w:rStyle w:val="Hyperlink"/>
                  <w:sz w:val="20"/>
                  <w:szCs w:val="20"/>
                </w:rPr>
                <w:t>www</w:t>
              </w:r>
              <w:r w:rsidR="00864A47" w:rsidRPr="00A17BE5">
                <w:rPr>
                  <w:rStyle w:val="Hyperlink"/>
                  <w:sz w:val="20"/>
                  <w:szCs w:val="20"/>
                </w:rPr>
                <w:t>.khanacademy.org/math/statistics-probability/significance-tests-one-sample/tests-about-population-mean/v/z-statistics-vs-t-statistics</w:t>
              </w:r>
            </w:hyperlink>
          </w:p>
          <w:p w14:paraId="6446B56D" w14:textId="39AB899A" w:rsidR="00864A47" w:rsidRPr="00A17BE5" w:rsidRDefault="0084635A" w:rsidP="00612A94">
            <w:pPr>
              <w:ind w:left="33"/>
              <w:rPr>
                <w:sz w:val="20"/>
                <w:szCs w:val="20"/>
              </w:rPr>
            </w:pPr>
            <w:hyperlink r:id="rId76" w:history="1">
              <w:r w:rsidR="002B69ED">
                <w:rPr>
                  <w:rStyle w:val="Hyperlink"/>
                  <w:sz w:val="20"/>
                  <w:szCs w:val="20"/>
                </w:rPr>
                <w:t>www</w:t>
              </w:r>
              <w:r w:rsidR="00864A47" w:rsidRPr="00A17BE5">
                <w:rPr>
                  <w:rStyle w:val="Hyperlink"/>
                  <w:sz w:val="20"/>
                  <w:szCs w:val="20"/>
                </w:rPr>
                <w:t>.khanacademy.org/math/statistics-probability/significance-tests-one-sample/tests-about-population-mean/v/small-sample-hypothesis-test</w:t>
              </w:r>
            </w:hyperlink>
            <w:r w:rsidR="00864A47" w:rsidRPr="00A17BE5">
              <w:rPr>
                <w:sz w:val="20"/>
                <w:szCs w:val="20"/>
              </w:rPr>
              <w:t>s</w:t>
            </w:r>
          </w:p>
          <w:p w14:paraId="07AB0F89" w14:textId="77777777" w:rsidR="00864A47" w:rsidRPr="00A17BE5" w:rsidRDefault="00864A47" w:rsidP="00612A94">
            <w:pPr>
              <w:ind w:left="33"/>
              <w:rPr>
                <w:sz w:val="20"/>
                <w:szCs w:val="20"/>
              </w:rPr>
            </w:pPr>
            <w:r w:rsidRPr="00A17BE5">
              <w:rPr>
                <w:sz w:val="20"/>
                <w:szCs w:val="20"/>
              </w:rPr>
              <w:t xml:space="preserve">It is important to emphasise the situations in which </w:t>
            </w:r>
            <w:r w:rsidRPr="00A17BE5">
              <w:rPr>
                <w:position w:val="-26"/>
                <w:sz w:val="20"/>
                <w:szCs w:val="20"/>
              </w:rPr>
              <w:object w:dxaOrig="820" w:dyaOrig="620" w14:anchorId="76160971">
                <v:shape id="_x0000_i1033" type="#_x0000_t75" style="width:41pt;height:31pt" o:ole="">
                  <v:imagedata r:id="rId77" o:title=""/>
                </v:shape>
                <o:OLEObject Type="Embed" ProgID="Equation.DSMT4" ShapeID="_x0000_i1033" DrawAspect="Content" ObjectID="_1540995215" r:id="rId78"/>
              </w:object>
            </w:r>
            <w:r w:rsidRPr="00A17BE5">
              <w:rPr>
                <w:sz w:val="20"/>
                <w:szCs w:val="20"/>
              </w:rPr>
              <w:t xml:space="preserve"> is appropriate rather than</w:t>
            </w:r>
          </w:p>
          <w:p w14:paraId="487FB4B0" w14:textId="51E54FC7" w:rsidR="00864A47" w:rsidRPr="00A17BE5" w:rsidRDefault="00864A47" w:rsidP="00612A94">
            <w:pPr>
              <w:ind w:left="33"/>
              <w:rPr>
                <w:sz w:val="20"/>
                <w:szCs w:val="20"/>
              </w:rPr>
            </w:pPr>
            <w:r w:rsidRPr="00A17BE5">
              <w:rPr>
                <w:sz w:val="20"/>
                <w:szCs w:val="20"/>
              </w:rPr>
              <w:lastRenderedPageBreak/>
              <w:t xml:space="preserve">the alternative </w:t>
            </w:r>
            <w:r w:rsidRPr="00A17BE5">
              <w:rPr>
                <w:position w:val="-26"/>
                <w:sz w:val="20"/>
                <w:szCs w:val="20"/>
              </w:rPr>
              <w:object w:dxaOrig="1960" w:dyaOrig="620" w14:anchorId="46751934">
                <v:shape id="_x0000_i1034" type="#_x0000_t75" style="width:97.95pt;height:31pt" o:ole="">
                  <v:imagedata r:id="rId79" o:title=""/>
                </v:shape>
                <o:OLEObject Type="Embed" ProgID="Equation.DSMT4" ShapeID="_x0000_i1034" DrawAspect="Content" ObjectID="_1540995216" r:id="rId80"/>
              </w:object>
            </w:r>
          </w:p>
          <w:p w14:paraId="6643AD6F" w14:textId="64506F4A" w:rsidR="00864A47" w:rsidRPr="00A17BE5" w:rsidRDefault="00332845" w:rsidP="00612A94">
            <w:pPr>
              <w:ind w:left="33"/>
              <w:rPr>
                <w:sz w:val="20"/>
                <w:szCs w:val="20"/>
              </w:rPr>
            </w:pPr>
            <w:r>
              <w:rPr>
                <w:sz w:val="20"/>
                <w:szCs w:val="20"/>
              </w:rPr>
              <w:t xml:space="preserve">The notes in </w:t>
            </w:r>
            <w:hyperlink r:id="rId81" w:history="1">
              <w:r w:rsidR="00864A47" w:rsidRPr="00A17BE5">
                <w:rPr>
                  <w:rStyle w:val="Hyperlink"/>
                  <w:sz w:val="20"/>
                  <w:szCs w:val="20"/>
                </w:rPr>
                <w:t>http://integralmaths.org/</w:t>
              </w:r>
            </w:hyperlink>
            <w:r w:rsidR="00864A47" w:rsidRPr="00850457">
              <w:rPr>
                <w:rStyle w:val="Hyperlink"/>
                <w:sz w:val="20"/>
                <w:szCs w:val="20"/>
                <w:u w:val="none"/>
              </w:rPr>
              <w:t xml:space="preserve"> </w:t>
            </w:r>
            <w:r w:rsidR="00864A47" w:rsidRPr="00A17BE5">
              <w:rPr>
                <w:rStyle w:val="Hyperlink"/>
                <w:color w:val="auto"/>
                <w:sz w:val="20"/>
                <w:szCs w:val="20"/>
                <w:u w:val="none"/>
              </w:rPr>
              <w:t>provide a detailed explanation.</w:t>
            </w:r>
          </w:p>
        </w:tc>
      </w:tr>
      <w:tr w:rsidR="00864A47" w:rsidRPr="00A33EB6" w14:paraId="391542DE" w14:textId="77777777" w:rsidTr="00864A47">
        <w:trPr>
          <w:trHeight w:hRule="exact" w:val="596"/>
        </w:trPr>
        <w:tc>
          <w:tcPr>
            <w:tcW w:w="14601" w:type="dxa"/>
            <w:gridSpan w:val="3"/>
            <w:shd w:val="clear" w:color="auto" w:fill="C30045"/>
            <w:vAlign w:val="center"/>
          </w:tcPr>
          <w:p w14:paraId="2E5CCC45" w14:textId="03B450B1" w:rsidR="00864A47" w:rsidRPr="00A33EB6" w:rsidRDefault="00864A47" w:rsidP="00912877">
            <w:pPr>
              <w:ind w:left="113"/>
              <w:rPr>
                <w:rFonts w:ascii="Arial" w:hAnsi="Arial" w:cs="Arial"/>
                <w:b/>
                <w:color w:val="FFFFFF"/>
                <w:sz w:val="20"/>
                <w:szCs w:val="20"/>
              </w:rPr>
            </w:pPr>
            <w:r>
              <w:rPr>
                <w:rFonts w:ascii="Arial" w:hAnsi="Arial" w:cs="Arial"/>
                <w:b/>
                <w:color w:val="FFFFFF"/>
                <w:sz w:val="20"/>
                <w:szCs w:val="20"/>
              </w:rPr>
              <w:lastRenderedPageBreak/>
              <w:t>Past examination papers</w:t>
            </w:r>
          </w:p>
        </w:tc>
      </w:tr>
      <w:tr w:rsidR="00864A47" w:rsidRPr="00A33EB6" w14:paraId="0D313A5B" w14:textId="77777777" w:rsidTr="00864A47">
        <w:trPr>
          <w:trHeight w:val="680"/>
        </w:trPr>
        <w:tc>
          <w:tcPr>
            <w:tcW w:w="14601" w:type="dxa"/>
            <w:gridSpan w:val="3"/>
          </w:tcPr>
          <w:p w14:paraId="7FB30347" w14:textId="09E277E1" w:rsidR="00864A47" w:rsidRPr="00A17BE5" w:rsidRDefault="00864A47" w:rsidP="00C81BC5">
            <w:pPr>
              <w:autoSpaceDE w:val="0"/>
              <w:autoSpaceDN w:val="0"/>
              <w:adjustRightInd w:val="0"/>
              <w:rPr>
                <w:sz w:val="20"/>
                <w:szCs w:val="20"/>
                <w:lang w:eastAsia="en-GB"/>
              </w:rPr>
            </w:pPr>
            <w:r w:rsidRPr="00A17BE5">
              <w:rPr>
                <w:sz w:val="20"/>
                <w:szCs w:val="20"/>
                <w:lang w:eastAsia="en-GB"/>
              </w:rPr>
              <w:t xml:space="preserve">Past </w:t>
            </w:r>
            <w:r w:rsidR="00912877">
              <w:rPr>
                <w:sz w:val="20"/>
                <w:szCs w:val="20"/>
                <w:lang w:eastAsia="en-GB"/>
              </w:rPr>
              <w:t xml:space="preserve">examination </w:t>
            </w:r>
            <w:r w:rsidRPr="00A17BE5">
              <w:rPr>
                <w:sz w:val="20"/>
                <w:szCs w:val="20"/>
                <w:lang w:eastAsia="en-GB"/>
              </w:rPr>
              <w:t xml:space="preserve">papers and mark schemes are available to download at </w:t>
            </w:r>
            <w:hyperlink r:id="rId82" w:history="1">
              <w:r w:rsidR="00DA4E78">
                <w:rPr>
                  <w:rStyle w:val="Hyperlink"/>
                  <w:b/>
                  <w:color w:val="auto"/>
                  <w:sz w:val="20"/>
                  <w:szCs w:val="20"/>
                  <w:u w:val="none"/>
                  <w:lang w:eastAsia="en-GB"/>
                </w:rPr>
                <w:t>https://teachers.cie.org.uk</w:t>
              </w:r>
            </w:hyperlink>
            <w:r w:rsidRPr="00A17BE5">
              <w:rPr>
                <w:b/>
                <w:sz w:val="20"/>
                <w:szCs w:val="20"/>
                <w:lang w:eastAsia="en-GB"/>
              </w:rPr>
              <w:t xml:space="preserve"> </w:t>
            </w:r>
          </w:p>
          <w:p w14:paraId="1191C9AF" w14:textId="7A39355D" w:rsidR="00864A47" w:rsidRPr="00A17BE5" w:rsidRDefault="00DA4E78" w:rsidP="00C81BC5">
            <w:pPr>
              <w:rPr>
                <w:sz w:val="20"/>
                <w:szCs w:val="20"/>
                <w:lang w:eastAsia="en-GB"/>
              </w:rPr>
            </w:pPr>
            <w:r>
              <w:rPr>
                <w:sz w:val="20"/>
                <w:szCs w:val="20"/>
                <w:lang w:eastAsia="en-GB"/>
              </w:rPr>
              <w:t>Jun</w:t>
            </w:r>
            <w:r w:rsidR="00864A47" w:rsidRPr="00A17BE5">
              <w:rPr>
                <w:sz w:val="20"/>
                <w:szCs w:val="20"/>
                <w:lang w:eastAsia="en-GB"/>
              </w:rPr>
              <w:t xml:space="preserve"> 14 Paper 21/22 Q8 2-sample normal test</w:t>
            </w:r>
          </w:p>
          <w:p w14:paraId="20F3010A" w14:textId="30283B2D" w:rsidR="00864A47" w:rsidRPr="00A17BE5" w:rsidRDefault="00DA4E78" w:rsidP="00C81BC5">
            <w:pPr>
              <w:rPr>
                <w:sz w:val="20"/>
                <w:szCs w:val="20"/>
                <w:lang w:eastAsia="en-GB"/>
              </w:rPr>
            </w:pPr>
            <w:r>
              <w:rPr>
                <w:sz w:val="20"/>
                <w:szCs w:val="20"/>
                <w:lang w:eastAsia="en-GB"/>
              </w:rPr>
              <w:t>Jun</w:t>
            </w:r>
            <w:r w:rsidR="00864A47" w:rsidRPr="00A17BE5">
              <w:rPr>
                <w:sz w:val="20"/>
                <w:szCs w:val="20"/>
                <w:lang w:eastAsia="en-GB"/>
              </w:rPr>
              <w:t xml:space="preserve"> 14 Paper 23 Q6 paired-sample t-tes</w:t>
            </w:r>
            <w:r w:rsidR="00850457">
              <w:rPr>
                <w:sz w:val="20"/>
                <w:szCs w:val="20"/>
                <w:lang w:eastAsia="en-GB"/>
              </w:rPr>
              <w:t>t Q10 small sample t-test plus confidence interval</w:t>
            </w:r>
          </w:p>
          <w:p w14:paraId="257B9488" w14:textId="624389F8" w:rsidR="00864A47" w:rsidRPr="00A17BE5" w:rsidRDefault="00DA4E78" w:rsidP="00C81BC5">
            <w:pPr>
              <w:rPr>
                <w:sz w:val="20"/>
                <w:szCs w:val="20"/>
                <w:lang w:eastAsia="en-GB"/>
              </w:rPr>
            </w:pPr>
            <w:r>
              <w:rPr>
                <w:sz w:val="20"/>
                <w:szCs w:val="20"/>
                <w:lang w:eastAsia="en-GB"/>
              </w:rPr>
              <w:t>Jun</w:t>
            </w:r>
            <w:r w:rsidR="00864A47" w:rsidRPr="00A17BE5">
              <w:rPr>
                <w:sz w:val="20"/>
                <w:szCs w:val="20"/>
                <w:lang w:eastAsia="en-GB"/>
              </w:rPr>
              <w:t xml:space="preserve"> 15 Paper 21/22 Q6 pooled samples Q7 small sample </w:t>
            </w:r>
            <w:r w:rsidR="006D6C00">
              <w:rPr>
                <w:sz w:val="20"/>
                <w:szCs w:val="20"/>
                <w:lang w:eastAsia="en-GB"/>
              </w:rPr>
              <w:t>confidence interval</w:t>
            </w:r>
            <w:r w:rsidR="00864A47" w:rsidRPr="00A17BE5">
              <w:rPr>
                <w:sz w:val="20"/>
                <w:szCs w:val="20"/>
                <w:lang w:eastAsia="en-GB"/>
              </w:rPr>
              <w:t xml:space="preserve"> Q10 paired-sample t-test </w:t>
            </w:r>
          </w:p>
          <w:p w14:paraId="10FDEC37" w14:textId="2623E607" w:rsidR="00864A47" w:rsidRPr="00A17BE5" w:rsidRDefault="00DA4E78" w:rsidP="00C81BC5">
            <w:pPr>
              <w:rPr>
                <w:sz w:val="20"/>
                <w:szCs w:val="20"/>
                <w:lang w:eastAsia="en-GB"/>
              </w:rPr>
            </w:pPr>
            <w:r>
              <w:rPr>
                <w:sz w:val="20"/>
                <w:szCs w:val="20"/>
                <w:lang w:eastAsia="en-GB"/>
              </w:rPr>
              <w:t>Jun</w:t>
            </w:r>
            <w:r w:rsidR="00864A47" w:rsidRPr="00A17BE5">
              <w:rPr>
                <w:sz w:val="20"/>
                <w:szCs w:val="20"/>
                <w:lang w:eastAsia="en-GB"/>
              </w:rPr>
              <w:t xml:space="preserve"> 15 Paper 23 Q8 small-sample</w:t>
            </w:r>
            <w:r w:rsidR="006D6C00">
              <w:rPr>
                <w:sz w:val="20"/>
                <w:szCs w:val="20"/>
                <w:lang w:eastAsia="en-GB"/>
              </w:rPr>
              <w:t xml:space="preserve"> confidence interval </w:t>
            </w:r>
            <w:r w:rsidR="00864A47" w:rsidRPr="00A17BE5">
              <w:rPr>
                <w:sz w:val="20"/>
                <w:szCs w:val="20"/>
                <w:lang w:eastAsia="en-GB"/>
              </w:rPr>
              <w:t xml:space="preserve">Q10 OR 2 sample normal test plus </w:t>
            </w:r>
            <w:r w:rsidR="00850457">
              <w:rPr>
                <w:sz w:val="20"/>
                <w:szCs w:val="20"/>
                <w:lang w:eastAsia="en-GB"/>
              </w:rPr>
              <w:t>confidence interval</w:t>
            </w:r>
          </w:p>
          <w:p w14:paraId="785BC667" w14:textId="05D0C390" w:rsidR="00864A47" w:rsidRPr="00A17BE5" w:rsidRDefault="00DA4E78" w:rsidP="00C81BC5">
            <w:pPr>
              <w:rPr>
                <w:sz w:val="20"/>
                <w:szCs w:val="20"/>
                <w:lang w:eastAsia="en-GB"/>
              </w:rPr>
            </w:pPr>
            <w:r>
              <w:rPr>
                <w:sz w:val="20"/>
                <w:szCs w:val="20"/>
                <w:lang w:eastAsia="en-GB"/>
              </w:rPr>
              <w:t>Nov</w:t>
            </w:r>
            <w:r w:rsidR="00864A47" w:rsidRPr="00A17BE5">
              <w:rPr>
                <w:sz w:val="20"/>
                <w:szCs w:val="20"/>
                <w:lang w:eastAsia="en-GB"/>
              </w:rPr>
              <w:t xml:space="preserve"> 15 Paper 21 Q5 small-sample</w:t>
            </w:r>
            <w:r w:rsidR="006D6C00">
              <w:rPr>
                <w:sz w:val="20"/>
                <w:szCs w:val="20"/>
                <w:lang w:eastAsia="en-GB"/>
              </w:rPr>
              <w:t xml:space="preserve"> confidence interval </w:t>
            </w:r>
            <w:r w:rsidR="00864A47" w:rsidRPr="00A17BE5">
              <w:rPr>
                <w:sz w:val="20"/>
                <w:szCs w:val="20"/>
                <w:lang w:eastAsia="en-GB"/>
              </w:rPr>
              <w:t>Q10 OR 2-sample t-test and small sample t-test</w:t>
            </w:r>
          </w:p>
          <w:p w14:paraId="73D7681B" w14:textId="0A893974" w:rsidR="00864A47" w:rsidRPr="00A17BE5" w:rsidRDefault="00DA4E78" w:rsidP="00C81BC5">
            <w:pPr>
              <w:rPr>
                <w:sz w:val="20"/>
                <w:szCs w:val="20"/>
                <w:lang w:eastAsia="en-GB"/>
              </w:rPr>
            </w:pPr>
            <w:r>
              <w:rPr>
                <w:sz w:val="20"/>
                <w:szCs w:val="20"/>
                <w:lang w:eastAsia="en-GB"/>
              </w:rPr>
              <w:t>Jun</w:t>
            </w:r>
            <w:r w:rsidR="00864A47" w:rsidRPr="00A17BE5">
              <w:rPr>
                <w:sz w:val="20"/>
                <w:szCs w:val="20"/>
                <w:lang w:eastAsia="en-GB"/>
              </w:rPr>
              <w:t xml:space="preserve"> 16 Paper 21/22 Q7 small samp</w:t>
            </w:r>
            <w:r w:rsidR="006D6C00">
              <w:rPr>
                <w:sz w:val="20"/>
                <w:szCs w:val="20"/>
                <w:lang w:eastAsia="en-GB"/>
              </w:rPr>
              <w:t>le t-test Q11 OR small sample confidence interval</w:t>
            </w:r>
            <w:r w:rsidR="00864A47" w:rsidRPr="00A17BE5">
              <w:rPr>
                <w:sz w:val="20"/>
                <w:szCs w:val="20"/>
                <w:lang w:eastAsia="en-GB"/>
              </w:rPr>
              <w:t xml:space="preserve"> plus 2 sample t-test</w:t>
            </w:r>
          </w:p>
          <w:p w14:paraId="29C1DC68" w14:textId="068D31E3" w:rsidR="00864A47" w:rsidRPr="00A33EB6" w:rsidRDefault="00DA4E78" w:rsidP="00C81BC5">
            <w:pPr>
              <w:rPr>
                <w:rFonts w:ascii="Arial" w:hAnsi="Arial" w:cs="Arial"/>
                <w:sz w:val="20"/>
                <w:szCs w:val="20"/>
              </w:rPr>
            </w:pPr>
            <w:r>
              <w:rPr>
                <w:sz w:val="20"/>
                <w:szCs w:val="20"/>
                <w:lang w:eastAsia="en-GB"/>
              </w:rPr>
              <w:t>Jun</w:t>
            </w:r>
            <w:r w:rsidR="00864A47" w:rsidRPr="00A17BE5">
              <w:rPr>
                <w:sz w:val="20"/>
                <w:szCs w:val="20"/>
                <w:lang w:eastAsia="en-GB"/>
              </w:rPr>
              <w:t xml:space="preserve"> 16 Paper 23 Q8 paired-sample t-test Q11 OR 2-sample normal test plus </w:t>
            </w:r>
            <w:r w:rsidR="00850457">
              <w:rPr>
                <w:sz w:val="20"/>
                <w:szCs w:val="20"/>
                <w:lang w:eastAsia="en-GB"/>
              </w:rPr>
              <w:t>confidence interval</w:t>
            </w:r>
          </w:p>
        </w:tc>
      </w:tr>
    </w:tbl>
    <w:p w14:paraId="60C18E1D" w14:textId="2FEB01C0" w:rsidR="00763CE8" w:rsidRDefault="00763CE8" w:rsidP="00864A47">
      <w:pPr>
        <w:ind w:left="-567" w:right="43"/>
        <w:rPr>
          <w:rFonts w:ascii="Arial" w:hAnsi="Arial" w:cs="Arial"/>
          <w:bCs/>
          <w:sz w:val="20"/>
          <w:szCs w:val="20"/>
        </w:rPr>
      </w:pPr>
    </w:p>
    <w:p w14:paraId="2282A3DE" w14:textId="77777777" w:rsidR="00864A47" w:rsidRDefault="00864A47" w:rsidP="007725C9">
      <w:pPr>
        <w:ind w:right="43"/>
        <w:rPr>
          <w:rFonts w:ascii="Arial" w:hAnsi="Arial" w:cs="Arial"/>
          <w:bCs/>
          <w:sz w:val="20"/>
          <w:szCs w:val="20"/>
        </w:rPr>
        <w:sectPr w:rsidR="00864A47" w:rsidSect="002F131A">
          <w:pgSz w:w="16840" w:h="11900" w:orient="landscape" w:code="9"/>
          <w:pgMar w:top="985" w:right="1440" w:bottom="1797" w:left="1440" w:header="0" w:footer="470" w:gutter="0"/>
          <w:cols w:space="708"/>
          <w:titlePg/>
        </w:sectPr>
      </w:pPr>
    </w:p>
    <w:p w14:paraId="7C75D569" w14:textId="77777777" w:rsidR="00E169A4" w:rsidRPr="00763CE8" w:rsidRDefault="00E169A4" w:rsidP="00B434C1">
      <w:pPr>
        <w:ind w:left="-567" w:right="43"/>
        <w:rPr>
          <w:rFonts w:ascii="Arial" w:hAnsi="Arial"/>
          <w:b/>
          <w:bCs/>
          <w:color w:val="C30045"/>
          <w:sz w:val="28"/>
          <w:szCs w:val="28"/>
        </w:rPr>
      </w:pPr>
    </w:p>
    <w:bookmarkStart w:id="10" w:name="_Toc464733915"/>
    <w:p w14:paraId="56B9B939" w14:textId="497270EE" w:rsidR="00554812" w:rsidRPr="00864A47" w:rsidRDefault="00760263" w:rsidP="00864A47">
      <w:pPr>
        <w:pStyle w:val="Heading1"/>
      </w:pPr>
      <w:r w:rsidRPr="00760263">
        <w:rPr>
          <w:position w:val="-12"/>
          <w:sz w:val="48"/>
          <w:szCs w:val="48"/>
        </w:rPr>
        <w:object w:dxaOrig="400" w:dyaOrig="460" w14:anchorId="55BF73C4">
          <v:shape id="_x0000_i1035" type="#_x0000_t75" style="width:20.1pt;height:23.45pt" o:ole="">
            <v:imagedata r:id="rId83" o:title=""/>
          </v:shape>
          <o:OLEObject Type="Embed" ProgID="Equation.DSMT4" ShapeID="_x0000_i1035" DrawAspect="Content" ObjectID="_1540995217" r:id="rId84"/>
        </w:object>
      </w:r>
      <w:r w:rsidR="00452F8F">
        <w:t xml:space="preserve">- </w:t>
      </w:r>
      <w:proofErr w:type="gramStart"/>
      <w:r w:rsidR="00452F8F">
        <w:t>te</w:t>
      </w:r>
      <w:r w:rsidR="00452F8F" w:rsidRPr="00760263">
        <w:t>s</w:t>
      </w:r>
      <w:r>
        <w:t>ts</w:t>
      </w:r>
      <w:bookmarkEnd w:id="10"/>
      <w:proofErr w:type="gramEnd"/>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3544"/>
        <w:gridCol w:w="9072"/>
      </w:tblGrid>
      <w:tr w:rsidR="00554812" w:rsidRPr="00A33EB6" w14:paraId="481C347F" w14:textId="77777777" w:rsidTr="002C5621">
        <w:trPr>
          <w:trHeight w:hRule="exact" w:val="890"/>
        </w:trPr>
        <w:tc>
          <w:tcPr>
            <w:tcW w:w="1985" w:type="dxa"/>
            <w:shd w:val="clear" w:color="auto" w:fill="C30045"/>
            <w:vAlign w:val="center"/>
          </w:tcPr>
          <w:p w14:paraId="2E03A8C2" w14:textId="78AAA28C" w:rsidR="00554812" w:rsidRPr="00A33EB6" w:rsidRDefault="00681CA3" w:rsidP="00A92DD4">
            <w:pPr>
              <w:ind w:left="113"/>
              <w:rPr>
                <w:rFonts w:ascii="Arial" w:hAnsi="Arial" w:cs="Arial"/>
                <w:b/>
                <w:color w:val="FFFFFF"/>
                <w:sz w:val="20"/>
                <w:szCs w:val="20"/>
              </w:rPr>
            </w:pPr>
            <w:r>
              <w:rPr>
                <w:rFonts w:ascii="Arial" w:hAnsi="Arial" w:cs="Arial"/>
                <w:b/>
                <w:color w:val="FFFFFF"/>
                <w:sz w:val="20"/>
                <w:szCs w:val="20"/>
              </w:rPr>
              <w:t>Syllabus ref</w:t>
            </w:r>
          </w:p>
        </w:tc>
        <w:tc>
          <w:tcPr>
            <w:tcW w:w="3544" w:type="dxa"/>
            <w:shd w:val="clear" w:color="auto" w:fill="C30045"/>
            <w:vAlign w:val="center"/>
          </w:tcPr>
          <w:p w14:paraId="5D6DE747" w14:textId="77777777"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9072" w:type="dxa"/>
            <w:shd w:val="clear" w:color="auto" w:fill="C30045"/>
            <w:vAlign w:val="center"/>
          </w:tcPr>
          <w:p w14:paraId="5C4E6F99" w14:textId="34AD09FE" w:rsidR="00554812" w:rsidRPr="00A33EB6" w:rsidRDefault="00554812" w:rsidP="00647A8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AB7094" w:rsidRPr="00A17BE5" w14:paraId="740EF939" w14:textId="77777777" w:rsidTr="006D6C00">
        <w:trPr>
          <w:trHeight w:val="586"/>
        </w:trPr>
        <w:tc>
          <w:tcPr>
            <w:tcW w:w="1985" w:type="dxa"/>
          </w:tcPr>
          <w:p w14:paraId="7D16C5E6" w14:textId="1F379D1B" w:rsidR="00AB7094" w:rsidRPr="00A17BE5" w:rsidRDefault="004C296A" w:rsidP="00D00261">
            <w:pPr>
              <w:rPr>
                <w:rFonts w:ascii="Arial" w:hAnsi="Arial" w:cs="Arial"/>
                <w:sz w:val="20"/>
                <w:szCs w:val="20"/>
              </w:rPr>
            </w:pPr>
            <w:r>
              <w:rPr>
                <w:sz w:val="20"/>
                <w:szCs w:val="20"/>
              </w:rPr>
              <w:t xml:space="preserve">8. </w:t>
            </w:r>
            <w:r w:rsidR="00AB7094" w:rsidRPr="00A17BE5">
              <w:rPr>
                <w:position w:val="-10"/>
                <w:sz w:val="20"/>
                <w:szCs w:val="20"/>
              </w:rPr>
              <w:object w:dxaOrig="320" w:dyaOrig="360" w14:anchorId="59147EE6">
                <v:shape id="_x0000_i1036" type="#_x0000_t75" style="width:15.9pt;height:18.4pt" o:ole="">
                  <v:imagedata r:id="rId85" o:title=""/>
                </v:shape>
                <o:OLEObject Type="Embed" ProgID="Equation.DSMT4" ShapeID="_x0000_i1036" DrawAspect="Content" ObjectID="_1540995218" r:id="rId86"/>
              </w:object>
            </w:r>
            <w:r w:rsidR="00AB7094" w:rsidRPr="00A17BE5">
              <w:rPr>
                <w:sz w:val="20"/>
                <w:szCs w:val="20"/>
              </w:rPr>
              <w:t>-tests</w:t>
            </w:r>
          </w:p>
        </w:tc>
        <w:tc>
          <w:tcPr>
            <w:tcW w:w="3544" w:type="dxa"/>
          </w:tcPr>
          <w:p w14:paraId="121E02E1" w14:textId="635A7C25" w:rsidR="00AB7094" w:rsidRPr="003F6690" w:rsidRDefault="00AB7094" w:rsidP="00647A8A">
            <w:pPr>
              <w:ind w:left="113"/>
              <w:rPr>
                <w:sz w:val="20"/>
                <w:szCs w:val="20"/>
              </w:rPr>
            </w:pPr>
            <w:r w:rsidRPr="003F6690">
              <w:rPr>
                <w:sz w:val="20"/>
                <w:szCs w:val="20"/>
              </w:rPr>
              <w:t>Fit a theoretical distribution, as prescribed by a given hypothesis, to given data</w:t>
            </w:r>
            <w:r w:rsidR="003F6690">
              <w:rPr>
                <w:sz w:val="20"/>
                <w:szCs w:val="20"/>
              </w:rPr>
              <w:t>;</w:t>
            </w:r>
          </w:p>
          <w:p w14:paraId="2DF65F03" w14:textId="77777777" w:rsidR="00AB7094" w:rsidRPr="003F6690" w:rsidRDefault="00AB7094" w:rsidP="003F6690">
            <w:pPr>
              <w:rPr>
                <w:sz w:val="20"/>
                <w:szCs w:val="20"/>
              </w:rPr>
            </w:pPr>
          </w:p>
          <w:p w14:paraId="5636362E" w14:textId="0349BB91" w:rsidR="00AB7094" w:rsidRPr="003F6690" w:rsidRDefault="00AB7094" w:rsidP="00647A8A">
            <w:pPr>
              <w:ind w:left="113"/>
              <w:rPr>
                <w:sz w:val="20"/>
                <w:szCs w:val="20"/>
              </w:rPr>
            </w:pPr>
            <w:r w:rsidRPr="003F6690">
              <w:rPr>
                <w:sz w:val="20"/>
                <w:szCs w:val="20"/>
              </w:rPr>
              <w:t xml:space="preserve">Use a </w:t>
            </w:r>
            <w:r w:rsidRPr="003F6690">
              <w:rPr>
                <w:position w:val="-10"/>
                <w:sz w:val="20"/>
                <w:szCs w:val="20"/>
              </w:rPr>
              <w:object w:dxaOrig="320" w:dyaOrig="360" w14:anchorId="24612105">
                <v:shape id="_x0000_i1037" type="#_x0000_t75" style="width:15.9pt;height:18.4pt" o:ole="">
                  <v:imagedata r:id="rId85" o:title=""/>
                </v:shape>
                <o:OLEObject Type="Embed" ProgID="Equation.DSMT4" ShapeID="_x0000_i1037" DrawAspect="Content" ObjectID="_1540995219" r:id="rId87"/>
              </w:object>
            </w:r>
            <w:r w:rsidRPr="003F6690">
              <w:rPr>
                <w:sz w:val="20"/>
                <w:szCs w:val="20"/>
              </w:rPr>
              <w:t>-test, with the appropriate number of degrees of freedom, to carry out the corresponding goodness of fit analysis</w:t>
            </w:r>
            <w:r w:rsidR="003F6690">
              <w:rPr>
                <w:sz w:val="20"/>
                <w:szCs w:val="20"/>
              </w:rPr>
              <w:t>;</w:t>
            </w:r>
          </w:p>
          <w:p w14:paraId="0287D961" w14:textId="77777777" w:rsidR="00AB7094" w:rsidRPr="003F6690" w:rsidRDefault="00AB7094" w:rsidP="003F6690">
            <w:pPr>
              <w:rPr>
                <w:sz w:val="20"/>
                <w:szCs w:val="20"/>
              </w:rPr>
            </w:pPr>
          </w:p>
          <w:p w14:paraId="78C96251" w14:textId="77777777" w:rsidR="00AB7094" w:rsidRPr="003F6690" w:rsidRDefault="00AB7094" w:rsidP="00647A8A">
            <w:pPr>
              <w:ind w:left="113"/>
              <w:rPr>
                <w:sz w:val="20"/>
                <w:szCs w:val="20"/>
              </w:rPr>
            </w:pPr>
            <w:r w:rsidRPr="003F6690">
              <w:rPr>
                <w:sz w:val="20"/>
                <w:szCs w:val="20"/>
              </w:rPr>
              <w:t xml:space="preserve">Use a </w:t>
            </w:r>
            <w:r w:rsidRPr="003F6690">
              <w:rPr>
                <w:position w:val="-10"/>
                <w:sz w:val="20"/>
                <w:szCs w:val="20"/>
              </w:rPr>
              <w:object w:dxaOrig="320" w:dyaOrig="360" w14:anchorId="3D3C87E5">
                <v:shape id="_x0000_i1038" type="#_x0000_t75" style="width:15.9pt;height:18.4pt" o:ole="">
                  <v:imagedata r:id="rId85" o:title=""/>
                </v:shape>
                <o:OLEObject Type="Embed" ProgID="Equation.DSMT4" ShapeID="_x0000_i1038" DrawAspect="Content" ObjectID="_1540995220" r:id="rId88"/>
              </w:object>
            </w:r>
            <w:r w:rsidRPr="003F6690">
              <w:rPr>
                <w:sz w:val="20"/>
                <w:szCs w:val="20"/>
              </w:rPr>
              <w:t>-test, with the appropriate number of degrees of freedom, for independence in a contingency table.</w:t>
            </w:r>
          </w:p>
          <w:p w14:paraId="6DB2F99E" w14:textId="60CDB4EF" w:rsidR="00AB7094" w:rsidRPr="00D00261" w:rsidRDefault="00AB7094" w:rsidP="00647A8A">
            <w:pPr>
              <w:ind w:left="113"/>
              <w:rPr>
                <w:rFonts w:ascii="Arial" w:hAnsi="Arial" w:cs="Arial"/>
                <w:sz w:val="20"/>
                <w:szCs w:val="20"/>
              </w:rPr>
            </w:pPr>
            <w:r w:rsidRPr="003F6690">
              <w:rPr>
                <w:sz w:val="20"/>
                <w:szCs w:val="20"/>
              </w:rPr>
              <w:t>Classes need to be combined to ensure that the expected frequency is at least five.</w:t>
            </w:r>
          </w:p>
        </w:tc>
        <w:tc>
          <w:tcPr>
            <w:tcW w:w="9072" w:type="dxa"/>
          </w:tcPr>
          <w:p w14:paraId="2CC2728B" w14:textId="218DC10E" w:rsidR="007B4709" w:rsidRPr="00A17BE5" w:rsidRDefault="007B4709" w:rsidP="00612A94">
            <w:pPr>
              <w:ind w:left="33"/>
              <w:rPr>
                <w:sz w:val="20"/>
                <w:szCs w:val="20"/>
              </w:rPr>
            </w:pPr>
            <w:r w:rsidRPr="00A17BE5">
              <w:rPr>
                <w:b/>
                <w:sz w:val="20"/>
                <w:szCs w:val="20"/>
              </w:rPr>
              <w:t xml:space="preserve">Prior knowledge: </w:t>
            </w:r>
            <w:r w:rsidRPr="00A17BE5">
              <w:rPr>
                <w:sz w:val="20"/>
                <w:szCs w:val="20"/>
              </w:rPr>
              <w:t>Learners should be</w:t>
            </w:r>
            <w:r w:rsidRPr="00A17BE5">
              <w:rPr>
                <w:b/>
                <w:sz w:val="20"/>
                <w:szCs w:val="20"/>
              </w:rPr>
              <w:t xml:space="preserve"> </w:t>
            </w:r>
            <w:r w:rsidRPr="00A17BE5">
              <w:rPr>
                <w:sz w:val="20"/>
                <w:szCs w:val="20"/>
              </w:rPr>
              <w:t>familiar with discrete uniform, binomial, Poisson, geometric, normal and other continuous random variables defined by their pdf or distribution</w:t>
            </w:r>
          </w:p>
          <w:p w14:paraId="4559997C" w14:textId="1541E2B4" w:rsidR="007B4709" w:rsidRPr="00A17BE5" w:rsidRDefault="007B4709" w:rsidP="00612A94">
            <w:pPr>
              <w:ind w:left="33"/>
              <w:rPr>
                <w:sz w:val="20"/>
                <w:szCs w:val="20"/>
              </w:rPr>
            </w:pPr>
            <w:proofErr w:type="gramStart"/>
            <w:r w:rsidRPr="00A17BE5">
              <w:rPr>
                <w:sz w:val="20"/>
                <w:szCs w:val="20"/>
              </w:rPr>
              <w:t>function</w:t>
            </w:r>
            <w:proofErr w:type="gramEnd"/>
            <w:r w:rsidRPr="00A17BE5">
              <w:rPr>
                <w:sz w:val="20"/>
                <w:szCs w:val="20"/>
              </w:rPr>
              <w:t>.</w:t>
            </w:r>
          </w:p>
          <w:p w14:paraId="4A0FA23F" w14:textId="3EAD6C23" w:rsidR="007B4709" w:rsidRPr="00A17BE5" w:rsidRDefault="007B4709" w:rsidP="00612A94">
            <w:pPr>
              <w:ind w:left="33"/>
              <w:rPr>
                <w:sz w:val="20"/>
                <w:szCs w:val="20"/>
              </w:rPr>
            </w:pPr>
          </w:p>
          <w:p w14:paraId="7848DD93" w14:textId="28E108D8" w:rsidR="0048581F" w:rsidRPr="00A17BE5" w:rsidRDefault="0048581F" w:rsidP="00612A94">
            <w:pPr>
              <w:ind w:left="33"/>
              <w:rPr>
                <w:sz w:val="20"/>
                <w:szCs w:val="20"/>
              </w:rPr>
            </w:pPr>
            <w:r w:rsidRPr="00A17BE5">
              <w:rPr>
                <w:b/>
                <w:sz w:val="20"/>
                <w:szCs w:val="20"/>
              </w:rPr>
              <w:t xml:space="preserve">Introduction: </w:t>
            </w:r>
            <w:r w:rsidRPr="00A17BE5">
              <w:rPr>
                <w:sz w:val="20"/>
                <w:szCs w:val="20"/>
              </w:rPr>
              <w:t>The b</w:t>
            </w:r>
            <w:r w:rsidR="00B3292C">
              <w:rPr>
                <w:sz w:val="20"/>
                <w:szCs w:val="20"/>
              </w:rPr>
              <w:t>asic principles can be found at</w:t>
            </w:r>
          </w:p>
          <w:p w14:paraId="11085DBF" w14:textId="6DCC8B1D" w:rsidR="004029D2" w:rsidRPr="004029D2" w:rsidRDefault="0084635A" w:rsidP="00612A94">
            <w:pPr>
              <w:pStyle w:val="Subtitle"/>
              <w:ind w:left="33"/>
              <w:rPr>
                <w:rFonts w:ascii="Times New Roman" w:hAnsi="Times New Roman" w:cs="Times New Roman"/>
                <w:color w:val="0000FF"/>
                <w:sz w:val="20"/>
                <w:szCs w:val="20"/>
                <w:u w:val="single"/>
              </w:rPr>
            </w:pPr>
            <w:hyperlink r:id="rId89" w:history="1">
              <w:r w:rsidR="002B69ED">
                <w:rPr>
                  <w:rStyle w:val="Hyperlink"/>
                  <w:rFonts w:ascii="Times New Roman" w:hAnsi="Times New Roman"/>
                  <w:sz w:val="20"/>
                  <w:szCs w:val="20"/>
                </w:rPr>
                <w:t>www</w:t>
              </w:r>
              <w:r w:rsidR="0048581F" w:rsidRPr="00A17BE5">
                <w:rPr>
                  <w:rStyle w:val="Hyperlink"/>
                  <w:rFonts w:ascii="Times New Roman" w:hAnsi="Times New Roman"/>
                  <w:sz w:val="20"/>
                  <w:szCs w:val="20"/>
                </w:rPr>
                <w:t>.khanacademy.org/math/statistics-probability/inference-categorical-data-chi-square-tests/chi-square-goodness-of-fit-tests/v/pearson-s-chi-square-test-goodness-of-fit</w:t>
              </w:r>
            </w:hyperlink>
          </w:p>
          <w:p w14:paraId="4CC220E9" w14:textId="7CCA5D45" w:rsidR="00AB7094" w:rsidRPr="00A17BE5" w:rsidRDefault="001470DE" w:rsidP="00612A94">
            <w:pPr>
              <w:ind w:left="33"/>
              <w:rPr>
                <w:sz w:val="20"/>
                <w:szCs w:val="20"/>
              </w:rPr>
            </w:pPr>
            <w:r w:rsidRPr="00A17BE5">
              <w:rPr>
                <w:b/>
                <w:sz w:val="20"/>
                <w:szCs w:val="20"/>
              </w:rPr>
              <w:t>Main theme:</w:t>
            </w:r>
            <w:r w:rsidRPr="00A17BE5">
              <w:rPr>
                <w:sz w:val="20"/>
                <w:szCs w:val="20"/>
              </w:rPr>
              <w:t xml:space="preserve"> D</w:t>
            </w:r>
            <w:r w:rsidR="00AB7094" w:rsidRPr="00A17BE5">
              <w:rPr>
                <w:sz w:val="20"/>
                <w:szCs w:val="20"/>
              </w:rPr>
              <w:t xml:space="preserve">etailed notes, examples and exercises are available at </w:t>
            </w:r>
            <w:hyperlink r:id="rId90" w:history="1">
              <w:r w:rsidR="00AB7094" w:rsidRPr="00A17BE5">
                <w:rPr>
                  <w:rStyle w:val="Hyperlink"/>
                  <w:sz w:val="20"/>
                  <w:szCs w:val="20"/>
                </w:rPr>
                <w:t>http://integralmaths.org/</w:t>
              </w:r>
            </w:hyperlink>
          </w:p>
          <w:p w14:paraId="4E7573FE" w14:textId="1838A9E6" w:rsidR="00AB7094" w:rsidRPr="00A17BE5" w:rsidRDefault="00AB7094" w:rsidP="00612A94">
            <w:pPr>
              <w:ind w:left="33"/>
              <w:rPr>
                <w:sz w:val="20"/>
                <w:szCs w:val="20"/>
              </w:rPr>
            </w:pPr>
            <w:proofErr w:type="gramStart"/>
            <w:r w:rsidRPr="00A17BE5">
              <w:rPr>
                <w:sz w:val="20"/>
                <w:szCs w:val="20"/>
              </w:rPr>
              <w:t>where</w:t>
            </w:r>
            <w:proofErr w:type="gramEnd"/>
            <w:r w:rsidRPr="00A17BE5">
              <w:rPr>
                <w:sz w:val="20"/>
                <w:szCs w:val="20"/>
              </w:rPr>
              <w:t xml:space="preserve"> this topic falls in the S3 section of the Statistics specification.</w:t>
            </w:r>
          </w:p>
          <w:p w14:paraId="50DA93A0" w14:textId="4AB09EE5" w:rsidR="0048581F" w:rsidRPr="00A17BE5" w:rsidRDefault="0084635A" w:rsidP="00612A94">
            <w:pPr>
              <w:ind w:left="33"/>
              <w:rPr>
                <w:sz w:val="20"/>
                <w:szCs w:val="20"/>
              </w:rPr>
            </w:pPr>
            <w:hyperlink r:id="rId91" w:history="1">
              <w:r w:rsidR="004A5006" w:rsidRPr="00A17BE5">
                <w:rPr>
                  <w:rStyle w:val="Hyperlink"/>
                  <w:sz w:val="20"/>
                  <w:szCs w:val="20"/>
                </w:rPr>
                <w:t>http://integralmaths.org/pluginfile.php/16046/mod_resource/content/0/ocrs3g1n.pdf</w:t>
              </w:r>
            </w:hyperlink>
          </w:p>
          <w:p w14:paraId="7EEBBD3D" w14:textId="68B56242" w:rsidR="004A5006" w:rsidRPr="00A17BE5" w:rsidRDefault="004A5006" w:rsidP="00612A94">
            <w:pPr>
              <w:ind w:left="33"/>
              <w:rPr>
                <w:sz w:val="20"/>
                <w:szCs w:val="20"/>
              </w:rPr>
            </w:pPr>
            <w:r w:rsidRPr="00A17BE5">
              <w:rPr>
                <w:sz w:val="20"/>
                <w:szCs w:val="20"/>
              </w:rPr>
              <w:t>These cover goodness-of-fit tests with a good range of examples.</w:t>
            </w:r>
          </w:p>
          <w:p w14:paraId="11875FE9" w14:textId="647798A5" w:rsidR="004A5006" w:rsidRPr="00A17BE5" w:rsidRDefault="001470DE" w:rsidP="00612A94">
            <w:pPr>
              <w:ind w:left="33"/>
              <w:rPr>
                <w:sz w:val="20"/>
                <w:szCs w:val="20"/>
              </w:rPr>
            </w:pPr>
            <w:r w:rsidRPr="00A17BE5">
              <w:rPr>
                <w:sz w:val="20"/>
                <w:szCs w:val="20"/>
              </w:rPr>
              <w:t xml:space="preserve">An example of a hypothesis is: </w:t>
            </w:r>
            <w:r w:rsidRPr="00A17BE5">
              <w:rPr>
                <w:position w:val="-4"/>
                <w:sz w:val="20"/>
                <w:szCs w:val="20"/>
              </w:rPr>
              <w:object w:dxaOrig="160" w:dyaOrig="240" w14:anchorId="0F04DCCE">
                <v:shape id="_x0000_i1039" type="#_x0000_t75" style="width:7.55pt;height:11.7pt" o:ole="">
                  <v:imagedata r:id="rId92" o:title=""/>
                </v:shape>
                <o:OLEObject Type="Embed" ProgID="Equation.DSMT4" ShapeID="_x0000_i1039" DrawAspect="Content" ObjectID="_1540995221" r:id="rId93"/>
              </w:object>
            </w:r>
            <w:r w:rsidRPr="00A17BE5">
              <w:rPr>
                <w:sz w:val="20"/>
                <w:szCs w:val="20"/>
              </w:rPr>
              <w:t xml:space="preserve"> </w:t>
            </w:r>
            <w:r w:rsidRPr="00A17BE5">
              <w:rPr>
                <w:position w:val="-10"/>
                <w:sz w:val="20"/>
                <w:szCs w:val="20"/>
              </w:rPr>
              <w:object w:dxaOrig="400" w:dyaOrig="300" w14:anchorId="48978D99">
                <v:shape id="_x0000_i1040" type="#_x0000_t75" style="width:20.1pt;height:15.05pt" o:ole="">
                  <v:imagedata r:id="rId94" o:title=""/>
                </v:shape>
                <o:OLEObject Type="Embed" ProgID="Equation.DSMT4" ShapeID="_x0000_i1040" DrawAspect="Content" ObjectID="_1540995222" r:id="rId95"/>
              </w:object>
            </w:r>
            <w:r w:rsidR="00332845">
              <w:rPr>
                <w:sz w:val="20"/>
                <w:szCs w:val="20"/>
              </w:rPr>
              <w:t xml:space="preserve">model fits the data </w:t>
            </w:r>
            <w:r w:rsidRPr="00A17BE5">
              <w:rPr>
                <w:position w:val="-10"/>
                <w:sz w:val="20"/>
                <w:szCs w:val="20"/>
              </w:rPr>
              <w:object w:dxaOrig="380" w:dyaOrig="300" w14:anchorId="791FFA59">
                <v:shape id="_x0000_i1041" type="#_x0000_t75" style="width:19.25pt;height:15.05pt" o:ole="">
                  <v:imagedata r:id="rId96" o:title=""/>
                </v:shape>
                <o:OLEObject Type="Embed" ProgID="Equation.DSMT4" ShapeID="_x0000_i1041" DrawAspect="Content" ObjectID="_1540995223" r:id="rId97"/>
              </w:object>
            </w:r>
            <w:r w:rsidRPr="00A17BE5">
              <w:rPr>
                <w:sz w:val="20"/>
                <w:szCs w:val="20"/>
              </w:rPr>
              <w:t>model does not fit the data</w:t>
            </w:r>
          </w:p>
          <w:p w14:paraId="6D4273E7" w14:textId="77777777" w:rsidR="001470DE" w:rsidRPr="00A17BE5" w:rsidRDefault="001470DE" w:rsidP="00612A94">
            <w:pPr>
              <w:ind w:left="33"/>
              <w:rPr>
                <w:sz w:val="20"/>
                <w:szCs w:val="20"/>
              </w:rPr>
            </w:pPr>
          </w:p>
          <w:p w14:paraId="0AEFBFF4" w14:textId="02A49168" w:rsidR="00AB7094" w:rsidRDefault="001470DE" w:rsidP="00612A94">
            <w:pPr>
              <w:ind w:left="33"/>
              <w:rPr>
                <w:sz w:val="20"/>
                <w:szCs w:val="20"/>
              </w:rPr>
            </w:pPr>
            <w:r w:rsidRPr="00A17BE5">
              <w:rPr>
                <w:sz w:val="20"/>
                <w:szCs w:val="20"/>
              </w:rPr>
              <w:t>It is important to set out the working in tabular form and the rules for calculating the number of degrees of freedom must be fully understood.</w:t>
            </w:r>
          </w:p>
          <w:p w14:paraId="259DAEA0" w14:textId="77777777" w:rsidR="004029D2" w:rsidRPr="00A17BE5" w:rsidRDefault="004029D2" w:rsidP="00612A94">
            <w:pPr>
              <w:ind w:left="33"/>
              <w:rPr>
                <w:sz w:val="20"/>
                <w:szCs w:val="20"/>
              </w:rPr>
            </w:pPr>
          </w:p>
          <w:p w14:paraId="2AA39D9A" w14:textId="7FCC37BA" w:rsidR="00AB7094" w:rsidRDefault="00AB7094" w:rsidP="00612A94">
            <w:pPr>
              <w:ind w:left="33"/>
              <w:rPr>
                <w:sz w:val="20"/>
                <w:szCs w:val="20"/>
              </w:rPr>
            </w:pPr>
            <w:r w:rsidRPr="00A17BE5">
              <w:rPr>
                <w:sz w:val="20"/>
                <w:szCs w:val="20"/>
              </w:rPr>
              <w:t>As the learning objectives indicate the minimum number in an expected frequency is five; this applies to both goodness of fit and contingency tables. If rows or columns have to be combined, the context given will be straightforward to apply.</w:t>
            </w:r>
          </w:p>
          <w:p w14:paraId="2D410279" w14:textId="77777777" w:rsidR="004029D2" w:rsidRPr="00A17BE5" w:rsidRDefault="004029D2" w:rsidP="00612A94">
            <w:pPr>
              <w:ind w:left="33"/>
              <w:rPr>
                <w:sz w:val="20"/>
                <w:szCs w:val="20"/>
              </w:rPr>
            </w:pPr>
          </w:p>
          <w:p w14:paraId="5882DA9F" w14:textId="62EC19B3" w:rsidR="001470DE" w:rsidRPr="00A17BE5" w:rsidRDefault="001470DE" w:rsidP="00612A94">
            <w:pPr>
              <w:ind w:left="33"/>
              <w:rPr>
                <w:sz w:val="20"/>
                <w:szCs w:val="20"/>
              </w:rPr>
            </w:pPr>
            <w:r w:rsidRPr="00A17BE5">
              <w:rPr>
                <w:sz w:val="20"/>
                <w:szCs w:val="20"/>
              </w:rPr>
              <w:t>Further notes for dealing with cont</w:t>
            </w:r>
            <w:r w:rsidR="00B3292C">
              <w:rPr>
                <w:sz w:val="20"/>
                <w:szCs w:val="20"/>
              </w:rPr>
              <w:t>ingency tables are available at</w:t>
            </w:r>
          </w:p>
          <w:p w14:paraId="1FFC8025" w14:textId="56F7A759" w:rsidR="001470DE" w:rsidRPr="00A17BE5" w:rsidRDefault="0084635A" w:rsidP="00612A94">
            <w:pPr>
              <w:ind w:left="33"/>
              <w:rPr>
                <w:sz w:val="20"/>
                <w:szCs w:val="20"/>
              </w:rPr>
            </w:pPr>
            <w:hyperlink r:id="rId98" w:history="1">
              <w:r w:rsidR="005B17E0" w:rsidRPr="00A17BE5">
                <w:rPr>
                  <w:rStyle w:val="Hyperlink"/>
                  <w:sz w:val="20"/>
                  <w:szCs w:val="20"/>
                </w:rPr>
                <w:t>http://integralmaths.org/pluginfile.php/16047/mod_resource/content/1/ocrs3g2n.pdf</w:t>
              </w:r>
            </w:hyperlink>
          </w:p>
          <w:p w14:paraId="6B58CF70" w14:textId="77777777" w:rsidR="005B17E0" w:rsidRPr="00A17BE5" w:rsidRDefault="005B17E0" w:rsidP="00612A94">
            <w:pPr>
              <w:ind w:left="33"/>
              <w:rPr>
                <w:sz w:val="20"/>
                <w:szCs w:val="20"/>
              </w:rPr>
            </w:pPr>
          </w:p>
          <w:p w14:paraId="61E1EBFE" w14:textId="095652F1" w:rsidR="00AB7094" w:rsidRPr="00A17BE5" w:rsidRDefault="00AB7094" w:rsidP="00612A94">
            <w:pPr>
              <w:tabs>
                <w:tab w:val="left" w:pos="3294"/>
              </w:tabs>
              <w:ind w:left="33"/>
              <w:rPr>
                <w:sz w:val="20"/>
                <w:szCs w:val="20"/>
              </w:rPr>
            </w:pPr>
            <w:r w:rsidRPr="00A17BE5">
              <w:rPr>
                <w:sz w:val="20"/>
                <w:szCs w:val="20"/>
              </w:rPr>
              <w:t>An examp</w:t>
            </w:r>
            <w:r w:rsidR="00332845">
              <w:rPr>
                <w:sz w:val="20"/>
                <w:szCs w:val="20"/>
              </w:rPr>
              <w:t xml:space="preserve">le of a suitable hypothesis </w:t>
            </w:r>
            <w:r w:rsidR="00E85832">
              <w:rPr>
                <w:sz w:val="20"/>
                <w:szCs w:val="20"/>
              </w:rPr>
              <w:t>is</w:t>
            </w:r>
            <w:r w:rsidR="00E85832">
              <w:rPr>
                <w:sz w:val="20"/>
                <w:szCs w:val="20"/>
              </w:rPr>
              <w:tab/>
            </w:r>
            <w:r w:rsidRPr="00A17BE5">
              <w:rPr>
                <w:position w:val="-10"/>
                <w:sz w:val="20"/>
                <w:szCs w:val="20"/>
              </w:rPr>
              <w:object w:dxaOrig="400" w:dyaOrig="300" w14:anchorId="6047D997">
                <v:shape id="_x0000_i1042" type="#_x0000_t75" style="width:20.1pt;height:15.05pt" o:ole="">
                  <v:imagedata r:id="rId99" o:title=""/>
                </v:shape>
                <o:OLEObject Type="Embed" ProgID="Equation.DSMT4" ShapeID="_x0000_i1042" DrawAspect="Content" ObjectID="_1540995224" r:id="rId100"/>
              </w:object>
            </w:r>
            <w:r w:rsidRPr="00A17BE5">
              <w:rPr>
                <w:sz w:val="20"/>
                <w:szCs w:val="20"/>
              </w:rPr>
              <w:t xml:space="preserve"> factors are not associated</w:t>
            </w:r>
          </w:p>
          <w:p w14:paraId="3A54ED42" w14:textId="514C4444" w:rsidR="00A15D50" w:rsidRDefault="00E85832" w:rsidP="00E4347C">
            <w:pPr>
              <w:tabs>
                <w:tab w:val="left" w:pos="3294"/>
              </w:tabs>
              <w:ind w:left="33"/>
              <w:rPr>
                <w:sz w:val="20"/>
                <w:szCs w:val="20"/>
              </w:rPr>
            </w:pPr>
            <w:r>
              <w:rPr>
                <w:sz w:val="20"/>
                <w:szCs w:val="20"/>
              </w:rPr>
              <w:tab/>
            </w:r>
            <w:r w:rsidR="00AB7094" w:rsidRPr="00A17BE5">
              <w:rPr>
                <w:position w:val="-10"/>
                <w:sz w:val="20"/>
                <w:szCs w:val="20"/>
              </w:rPr>
              <w:object w:dxaOrig="380" w:dyaOrig="300" w14:anchorId="3F734D72">
                <v:shape id="_x0000_i1043" type="#_x0000_t75" style="width:19.25pt;height:15.05pt" o:ole="">
                  <v:imagedata r:id="rId101" o:title=""/>
                </v:shape>
                <o:OLEObject Type="Embed" ProgID="Equation.DSMT4" ShapeID="_x0000_i1043" DrawAspect="Content" ObjectID="_1540995225" r:id="rId102"/>
              </w:object>
            </w:r>
            <w:r w:rsidR="00AB7094" w:rsidRPr="00A17BE5">
              <w:rPr>
                <w:sz w:val="20"/>
                <w:szCs w:val="20"/>
              </w:rPr>
              <w:t xml:space="preserve"> factors are associated</w:t>
            </w:r>
            <w:r w:rsidR="003F2BA3">
              <w:rPr>
                <w:sz w:val="20"/>
                <w:szCs w:val="20"/>
              </w:rPr>
              <w:t xml:space="preserve"> </w:t>
            </w:r>
            <w:r w:rsidR="00AB7094" w:rsidRPr="00A17BE5">
              <w:rPr>
                <w:sz w:val="20"/>
                <w:szCs w:val="20"/>
              </w:rPr>
              <w:t>(in context)</w:t>
            </w:r>
          </w:p>
          <w:p w14:paraId="75E3D8C4" w14:textId="77777777" w:rsidR="00E4347C" w:rsidRDefault="00E4347C" w:rsidP="00E4347C">
            <w:pPr>
              <w:tabs>
                <w:tab w:val="left" w:pos="3294"/>
              </w:tabs>
              <w:ind w:left="33"/>
              <w:rPr>
                <w:b/>
                <w:sz w:val="20"/>
                <w:szCs w:val="20"/>
              </w:rPr>
            </w:pPr>
          </w:p>
          <w:p w14:paraId="061F265A" w14:textId="40FFBEE7" w:rsidR="006D6C00" w:rsidRPr="00A17BE5" w:rsidRDefault="009F65E8" w:rsidP="00E4347C">
            <w:pPr>
              <w:ind w:left="33"/>
              <w:rPr>
                <w:sz w:val="20"/>
                <w:szCs w:val="20"/>
              </w:rPr>
            </w:pPr>
            <w:r w:rsidRPr="00A17BE5">
              <w:rPr>
                <w:b/>
                <w:sz w:val="20"/>
                <w:szCs w:val="20"/>
              </w:rPr>
              <w:lastRenderedPageBreak/>
              <w:t xml:space="preserve">Extension material: </w:t>
            </w:r>
            <w:r w:rsidRPr="00A17BE5">
              <w:rPr>
                <w:sz w:val="20"/>
                <w:szCs w:val="20"/>
              </w:rPr>
              <w:t>Learners might be encouraged to investigate the nature of the chi-squared distribution and its links to other distributions.</w:t>
            </w:r>
          </w:p>
        </w:tc>
      </w:tr>
      <w:tr w:rsidR="00554812" w:rsidRPr="00A33EB6" w14:paraId="6CCF2135" w14:textId="77777777" w:rsidTr="007628AA">
        <w:trPr>
          <w:trHeight w:hRule="exact" w:val="596"/>
        </w:trPr>
        <w:tc>
          <w:tcPr>
            <w:tcW w:w="14601" w:type="dxa"/>
            <w:gridSpan w:val="3"/>
            <w:shd w:val="clear" w:color="auto" w:fill="C30045"/>
            <w:vAlign w:val="center"/>
          </w:tcPr>
          <w:p w14:paraId="2E0ABBB0" w14:textId="5AF1A784" w:rsidR="00554812" w:rsidRPr="00A33EB6" w:rsidRDefault="00554812" w:rsidP="00912877">
            <w:pPr>
              <w:ind w:left="113"/>
              <w:rPr>
                <w:rFonts w:ascii="Arial" w:hAnsi="Arial" w:cs="Arial"/>
                <w:b/>
                <w:color w:val="FFFFFF"/>
                <w:sz w:val="20"/>
                <w:szCs w:val="20"/>
              </w:rPr>
            </w:pPr>
            <w:r>
              <w:rPr>
                <w:rFonts w:ascii="Arial" w:hAnsi="Arial" w:cs="Arial"/>
                <w:b/>
                <w:color w:val="FFFFFF"/>
                <w:sz w:val="20"/>
                <w:szCs w:val="20"/>
              </w:rPr>
              <w:lastRenderedPageBreak/>
              <w:t>Past examination papers</w:t>
            </w:r>
          </w:p>
        </w:tc>
      </w:tr>
      <w:tr w:rsidR="00554812" w:rsidRPr="00A33EB6" w14:paraId="7100BAE0" w14:textId="77777777" w:rsidTr="007628AA">
        <w:trPr>
          <w:trHeight w:val="624"/>
        </w:trPr>
        <w:tc>
          <w:tcPr>
            <w:tcW w:w="14601" w:type="dxa"/>
            <w:gridSpan w:val="3"/>
          </w:tcPr>
          <w:p w14:paraId="6139D906" w14:textId="501DB4AD" w:rsidR="00554812" w:rsidRPr="00A17BE5" w:rsidRDefault="00554812" w:rsidP="007C2FA9">
            <w:pPr>
              <w:autoSpaceDE w:val="0"/>
              <w:autoSpaceDN w:val="0"/>
              <w:adjustRightInd w:val="0"/>
              <w:rPr>
                <w:sz w:val="20"/>
                <w:szCs w:val="20"/>
                <w:lang w:eastAsia="en-GB"/>
              </w:rPr>
            </w:pPr>
            <w:r w:rsidRPr="00A17BE5">
              <w:rPr>
                <w:sz w:val="20"/>
                <w:szCs w:val="20"/>
                <w:lang w:eastAsia="en-GB"/>
              </w:rPr>
              <w:t xml:space="preserve">Past </w:t>
            </w:r>
            <w:r w:rsidR="00912877">
              <w:rPr>
                <w:sz w:val="20"/>
                <w:szCs w:val="20"/>
                <w:lang w:eastAsia="en-GB"/>
              </w:rPr>
              <w:t xml:space="preserve">examination </w:t>
            </w:r>
            <w:r w:rsidRPr="00A17BE5">
              <w:rPr>
                <w:sz w:val="20"/>
                <w:szCs w:val="20"/>
                <w:lang w:eastAsia="en-GB"/>
              </w:rPr>
              <w:t xml:space="preserve">papers and mark schemes are available to download at </w:t>
            </w:r>
            <w:hyperlink r:id="rId103" w:history="1">
              <w:r w:rsidR="00DA4E78">
                <w:rPr>
                  <w:rStyle w:val="Hyperlink"/>
                  <w:b/>
                  <w:color w:val="auto"/>
                  <w:sz w:val="20"/>
                  <w:szCs w:val="20"/>
                  <w:u w:val="none"/>
                  <w:lang w:eastAsia="en-GB"/>
                </w:rPr>
                <w:t>https://teachers.cie.org.uk</w:t>
              </w:r>
            </w:hyperlink>
            <w:r w:rsidRPr="00A17BE5">
              <w:rPr>
                <w:sz w:val="20"/>
                <w:szCs w:val="20"/>
                <w:lang w:eastAsia="en-GB"/>
              </w:rPr>
              <w:t xml:space="preserve"> </w:t>
            </w:r>
          </w:p>
          <w:p w14:paraId="7EE78385" w14:textId="5B16E653" w:rsidR="006C5BF3" w:rsidRPr="00A17BE5" w:rsidRDefault="00DA4E78" w:rsidP="006C5BF3">
            <w:pPr>
              <w:rPr>
                <w:sz w:val="20"/>
                <w:szCs w:val="20"/>
                <w:lang w:eastAsia="en-GB"/>
              </w:rPr>
            </w:pPr>
            <w:r>
              <w:rPr>
                <w:sz w:val="20"/>
                <w:szCs w:val="20"/>
                <w:lang w:eastAsia="en-GB"/>
              </w:rPr>
              <w:t>Jun</w:t>
            </w:r>
            <w:r w:rsidR="006C5BF3" w:rsidRPr="00A17BE5">
              <w:rPr>
                <w:sz w:val="20"/>
                <w:szCs w:val="20"/>
                <w:lang w:eastAsia="en-GB"/>
              </w:rPr>
              <w:t xml:space="preserve"> 14 Paper 21/22 Q9 Goodness of fit test</w:t>
            </w:r>
          </w:p>
          <w:p w14:paraId="3935E87D" w14:textId="3E429771" w:rsidR="006C5BF3" w:rsidRPr="00A17BE5" w:rsidRDefault="00DA4E78" w:rsidP="006C5BF3">
            <w:pPr>
              <w:rPr>
                <w:sz w:val="20"/>
                <w:szCs w:val="20"/>
                <w:lang w:eastAsia="en-GB"/>
              </w:rPr>
            </w:pPr>
            <w:r>
              <w:rPr>
                <w:sz w:val="20"/>
                <w:szCs w:val="20"/>
                <w:lang w:eastAsia="en-GB"/>
              </w:rPr>
              <w:t>Jun</w:t>
            </w:r>
            <w:r w:rsidR="006C5BF3" w:rsidRPr="00A17BE5">
              <w:rPr>
                <w:sz w:val="20"/>
                <w:szCs w:val="20"/>
                <w:lang w:eastAsia="en-GB"/>
              </w:rPr>
              <w:t xml:space="preserve"> 14 Paper 23 Q8 Contingency table</w:t>
            </w:r>
          </w:p>
          <w:p w14:paraId="38261565" w14:textId="1482BE5E" w:rsidR="006C5BF3" w:rsidRPr="00A17BE5" w:rsidRDefault="00DA4E78" w:rsidP="006C5BF3">
            <w:pPr>
              <w:rPr>
                <w:sz w:val="20"/>
                <w:szCs w:val="20"/>
                <w:lang w:eastAsia="en-GB"/>
              </w:rPr>
            </w:pPr>
            <w:r>
              <w:rPr>
                <w:sz w:val="20"/>
                <w:szCs w:val="20"/>
                <w:lang w:eastAsia="en-GB"/>
              </w:rPr>
              <w:t>Jun</w:t>
            </w:r>
            <w:r w:rsidR="006C5BF3" w:rsidRPr="00A17BE5">
              <w:rPr>
                <w:sz w:val="20"/>
                <w:szCs w:val="20"/>
                <w:lang w:eastAsia="en-GB"/>
              </w:rPr>
              <w:t xml:space="preserve"> 15 Paper 21/22 Q11 OR Goodness of fit test</w:t>
            </w:r>
          </w:p>
          <w:p w14:paraId="072E6B4E" w14:textId="50B43E05" w:rsidR="006C5BF3" w:rsidRPr="00A17BE5" w:rsidRDefault="00DA4E78" w:rsidP="006C5BF3">
            <w:pPr>
              <w:rPr>
                <w:sz w:val="20"/>
                <w:szCs w:val="20"/>
                <w:lang w:eastAsia="en-GB"/>
              </w:rPr>
            </w:pPr>
            <w:r>
              <w:rPr>
                <w:sz w:val="20"/>
                <w:szCs w:val="20"/>
                <w:lang w:eastAsia="en-GB"/>
              </w:rPr>
              <w:t>Jun</w:t>
            </w:r>
            <w:r w:rsidR="006C5BF3" w:rsidRPr="00A17BE5">
              <w:rPr>
                <w:sz w:val="20"/>
                <w:szCs w:val="20"/>
                <w:lang w:eastAsia="en-GB"/>
              </w:rPr>
              <w:t xml:space="preserve"> 15 Paper 23 Q6 Contingency table</w:t>
            </w:r>
          </w:p>
          <w:p w14:paraId="7C71B31A" w14:textId="3D730140" w:rsidR="006C5BF3" w:rsidRPr="00A17BE5" w:rsidRDefault="00DA4E78" w:rsidP="006C5BF3">
            <w:pPr>
              <w:rPr>
                <w:sz w:val="20"/>
                <w:szCs w:val="20"/>
                <w:lang w:eastAsia="en-GB"/>
              </w:rPr>
            </w:pPr>
            <w:r>
              <w:rPr>
                <w:sz w:val="20"/>
                <w:szCs w:val="20"/>
                <w:lang w:eastAsia="en-GB"/>
              </w:rPr>
              <w:t>Nov</w:t>
            </w:r>
            <w:r w:rsidR="006C5BF3" w:rsidRPr="00A17BE5">
              <w:rPr>
                <w:sz w:val="20"/>
                <w:szCs w:val="20"/>
                <w:lang w:eastAsia="en-GB"/>
              </w:rPr>
              <w:t xml:space="preserve"> 15 Paper 21 Q8 Goodness of fit test</w:t>
            </w:r>
          </w:p>
          <w:p w14:paraId="455973DA" w14:textId="27112AF2" w:rsidR="006C5BF3" w:rsidRPr="00A17BE5" w:rsidRDefault="00DA4E78" w:rsidP="006C5BF3">
            <w:pPr>
              <w:rPr>
                <w:sz w:val="20"/>
                <w:szCs w:val="20"/>
                <w:lang w:eastAsia="en-GB"/>
              </w:rPr>
            </w:pPr>
            <w:r>
              <w:rPr>
                <w:sz w:val="20"/>
                <w:szCs w:val="20"/>
                <w:lang w:eastAsia="en-GB"/>
              </w:rPr>
              <w:t>Jun</w:t>
            </w:r>
            <w:r w:rsidR="006C5BF3" w:rsidRPr="00A17BE5">
              <w:rPr>
                <w:sz w:val="20"/>
                <w:szCs w:val="20"/>
                <w:lang w:eastAsia="en-GB"/>
              </w:rPr>
              <w:t xml:space="preserve"> 16 Paper 21/22 Q9 Goodness of fit test</w:t>
            </w:r>
          </w:p>
          <w:p w14:paraId="0347B53E" w14:textId="6F843D91" w:rsidR="00325AF5" w:rsidRPr="006D6C00" w:rsidRDefault="00DA4E78" w:rsidP="00023BB7">
            <w:pPr>
              <w:rPr>
                <w:sz w:val="20"/>
                <w:szCs w:val="20"/>
                <w:lang w:eastAsia="en-GB"/>
              </w:rPr>
            </w:pPr>
            <w:r>
              <w:rPr>
                <w:sz w:val="20"/>
                <w:szCs w:val="20"/>
                <w:lang w:eastAsia="en-GB"/>
              </w:rPr>
              <w:t>Jun</w:t>
            </w:r>
            <w:r w:rsidR="006C5BF3" w:rsidRPr="00A17BE5">
              <w:rPr>
                <w:sz w:val="20"/>
                <w:szCs w:val="20"/>
                <w:lang w:eastAsia="en-GB"/>
              </w:rPr>
              <w:t xml:space="preserve"> 16 Paper 23 Q9 Contingency table</w:t>
            </w:r>
          </w:p>
        </w:tc>
      </w:tr>
    </w:tbl>
    <w:p w14:paraId="440E1BCA" w14:textId="77777777" w:rsidR="00E169A4" w:rsidRDefault="00E169A4" w:rsidP="00B434C1">
      <w:pPr>
        <w:ind w:left="-567" w:right="43"/>
        <w:rPr>
          <w:rFonts w:ascii="Arial" w:hAnsi="Arial" w:cs="Arial"/>
          <w:bCs/>
          <w:sz w:val="20"/>
          <w:szCs w:val="20"/>
        </w:rPr>
      </w:pPr>
    </w:p>
    <w:p w14:paraId="60ABF4D6" w14:textId="487244D8" w:rsidR="00763CE8" w:rsidRDefault="00763CE8" w:rsidP="00465C59">
      <w:pPr>
        <w:ind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p w14:paraId="3FDC9666" w14:textId="77777777" w:rsidR="00E169A4" w:rsidRPr="00763CE8" w:rsidRDefault="00E169A4" w:rsidP="00B434C1">
      <w:pPr>
        <w:ind w:left="-567" w:right="43"/>
        <w:rPr>
          <w:rFonts w:ascii="Arial" w:hAnsi="Arial"/>
          <w:b/>
          <w:bCs/>
          <w:color w:val="C30045"/>
          <w:sz w:val="28"/>
          <w:szCs w:val="28"/>
        </w:rPr>
      </w:pPr>
    </w:p>
    <w:p w14:paraId="0C34EDEA" w14:textId="34986DDB" w:rsidR="00554812" w:rsidRPr="00864A47" w:rsidRDefault="006E694A" w:rsidP="00864A47">
      <w:pPr>
        <w:pStyle w:val="Heading1"/>
      </w:pPr>
      <w:bookmarkStart w:id="11" w:name="_Toc464733916"/>
      <w:r>
        <w:t>Bivariate data</w:t>
      </w:r>
      <w:bookmarkEnd w:id="11"/>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88"/>
        <w:gridCol w:w="4962"/>
        <w:gridCol w:w="8051"/>
      </w:tblGrid>
      <w:tr w:rsidR="00554812" w:rsidRPr="00A33EB6" w14:paraId="31CF6BDA" w14:textId="77777777" w:rsidTr="00CA2CC4">
        <w:trPr>
          <w:cantSplit/>
          <w:trHeight w:hRule="exact" w:val="890"/>
          <w:tblHeader/>
        </w:trPr>
        <w:tc>
          <w:tcPr>
            <w:tcW w:w="1588" w:type="dxa"/>
            <w:shd w:val="clear" w:color="auto" w:fill="C30045"/>
            <w:vAlign w:val="center"/>
          </w:tcPr>
          <w:p w14:paraId="6597F3F6" w14:textId="6780944D" w:rsidR="00554812" w:rsidRPr="00A33EB6" w:rsidRDefault="00A92DD4" w:rsidP="00A92DD4">
            <w:pPr>
              <w:ind w:left="113"/>
              <w:rPr>
                <w:rFonts w:ascii="Arial" w:hAnsi="Arial" w:cs="Arial"/>
                <w:b/>
                <w:color w:val="FFFFFF"/>
                <w:sz w:val="20"/>
                <w:szCs w:val="20"/>
              </w:rPr>
            </w:pPr>
            <w:r>
              <w:rPr>
                <w:rFonts w:ascii="Arial" w:hAnsi="Arial" w:cs="Arial"/>
                <w:b/>
                <w:color w:val="FFFFFF"/>
                <w:sz w:val="20"/>
                <w:szCs w:val="20"/>
              </w:rPr>
              <w:t>Syllabus ref</w:t>
            </w:r>
          </w:p>
        </w:tc>
        <w:tc>
          <w:tcPr>
            <w:tcW w:w="4962" w:type="dxa"/>
            <w:shd w:val="clear" w:color="auto" w:fill="C30045"/>
            <w:vAlign w:val="center"/>
          </w:tcPr>
          <w:p w14:paraId="117708ED" w14:textId="77777777"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8051" w:type="dxa"/>
            <w:shd w:val="clear" w:color="auto" w:fill="C30045"/>
            <w:vAlign w:val="center"/>
          </w:tcPr>
          <w:p w14:paraId="1E9E166F" w14:textId="6D651BEE" w:rsidR="00554812" w:rsidRPr="00A33EB6" w:rsidRDefault="00554812" w:rsidP="00647A8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3010F4" w:rsidRPr="00A33EB6" w14:paraId="1D230141" w14:textId="77777777" w:rsidTr="00261BD7">
        <w:trPr>
          <w:cantSplit/>
          <w:trHeight w:val="6223"/>
        </w:trPr>
        <w:tc>
          <w:tcPr>
            <w:tcW w:w="1588" w:type="dxa"/>
            <w:tcBorders>
              <w:bottom w:val="single" w:sz="4" w:space="0" w:color="auto"/>
            </w:tcBorders>
          </w:tcPr>
          <w:p w14:paraId="7D6967A1" w14:textId="52C69ED9" w:rsidR="003010F4" w:rsidRPr="004C296A" w:rsidRDefault="004C296A" w:rsidP="004C296A">
            <w:pPr>
              <w:ind w:left="113"/>
              <w:rPr>
                <w:sz w:val="20"/>
                <w:szCs w:val="20"/>
              </w:rPr>
            </w:pPr>
            <w:r w:rsidRPr="004C296A">
              <w:rPr>
                <w:sz w:val="20"/>
                <w:szCs w:val="20"/>
              </w:rPr>
              <w:t xml:space="preserve">9. </w:t>
            </w:r>
            <w:r w:rsidR="003010F4" w:rsidRPr="004C296A">
              <w:rPr>
                <w:sz w:val="20"/>
                <w:szCs w:val="20"/>
              </w:rPr>
              <w:t>Bivariate data</w:t>
            </w:r>
          </w:p>
        </w:tc>
        <w:tc>
          <w:tcPr>
            <w:tcW w:w="4962" w:type="dxa"/>
            <w:tcBorders>
              <w:bottom w:val="single" w:sz="4" w:space="0" w:color="auto"/>
            </w:tcBorders>
          </w:tcPr>
          <w:p w14:paraId="55FDB1E8" w14:textId="328CA637" w:rsidR="003010F4" w:rsidRPr="00A17BE5" w:rsidRDefault="003010F4" w:rsidP="00A85161">
            <w:pPr>
              <w:ind w:left="113"/>
              <w:rPr>
                <w:sz w:val="20"/>
                <w:szCs w:val="20"/>
              </w:rPr>
            </w:pPr>
            <w:r w:rsidRPr="00A17BE5">
              <w:rPr>
                <w:sz w:val="20"/>
                <w:szCs w:val="20"/>
              </w:rPr>
              <w:t>Understand the concept of least squares, regression lines and correlation in t</w:t>
            </w:r>
            <w:r w:rsidR="003F6690">
              <w:rPr>
                <w:sz w:val="20"/>
                <w:szCs w:val="20"/>
              </w:rPr>
              <w:t>he context of a scatter diagram;</w:t>
            </w:r>
          </w:p>
          <w:p w14:paraId="21B727CB" w14:textId="77777777" w:rsidR="00287E5E" w:rsidRPr="00A17BE5" w:rsidRDefault="00287E5E" w:rsidP="00A85161">
            <w:pPr>
              <w:ind w:left="113"/>
              <w:rPr>
                <w:sz w:val="20"/>
                <w:szCs w:val="20"/>
              </w:rPr>
            </w:pPr>
          </w:p>
          <w:p w14:paraId="4CA0190A" w14:textId="27A1464E" w:rsidR="003010F4" w:rsidRPr="00A17BE5" w:rsidRDefault="003F6690" w:rsidP="00647A8A">
            <w:pPr>
              <w:ind w:left="113"/>
              <w:rPr>
                <w:sz w:val="20"/>
                <w:szCs w:val="20"/>
              </w:rPr>
            </w:pPr>
            <w:r>
              <w:rPr>
                <w:sz w:val="20"/>
                <w:szCs w:val="20"/>
              </w:rPr>
              <w:t>Calculate…</w:t>
            </w:r>
            <w:r w:rsidR="003010F4" w:rsidRPr="00A17BE5">
              <w:rPr>
                <w:sz w:val="20"/>
                <w:szCs w:val="20"/>
              </w:rPr>
              <w:t>the equations of regression lines and the product</w:t>
            </w:r>
            <w:r w:rsidR="00870DF5">
              <w:rPr>
                <w:sz w:val="20"/>
                <w:szCs w:val="20"/>
              </w:rPr>
              <w:t xml:space="preserve"> moment correlation coefficient;</w:t>
            </w:r>
          </w:p>
          <w:p w14:paraId="52820DB0" w14:textId="77777777" w:rsidR="00287E5E" w:rsidRPr="00A17BE5" w:rsidRDefault="00287E5E" w:rsidP="00647A8A">
            <w:pPr>
              <w:ind w:left="113"/>
              <w:rPr>
                <w:sz w:val="20"/>
                <w:szCs w:val="20"/>
              </w:rPr>
            </w:pPr>
          </w:p>
          <w:p w14:paraId="34ED857A" w14:textId="71C76984" w:rsidR="003010F4" w:rsidRPr="00A17BE5" w:rsidRDefault="003010F4" w:rsidP="00647A8A">
            <w:pPr>
              <w:ind w:left="113"/>
              <w:rPr>
                <w:sz w:val="20"/>
                <w:szCs w:val="20"/>
              </w:rPr>
            </w:pPr>
            <w:r w:rsidRPr="00A17BE5">
              <w:rPr>
                <w:sz w:val="20"/>
                <w:szCs w:val="20"/>
              </w:rPr>
              <w:t xml:space="preserve">Appreciate the </w:t>
            </w:r>
            <w:r w:rsidR="003F6690">
              <w:rPr>
                <w:sz w:val="20"/>
                <w:szCs w:val="20"/>
              </w:rPr>
              <w:t xml:space="preserve">distinction </w:t>
            </w:r>
            <w:r w:rsidRPr="00A17BE5">
              <w:rPr>
                <w:sz w:val="20"/>
                <w:szCs w:val="20"/>
              </w:rPr>
              <w:t xml:space="preserve">between the regression line of </w:t>
            </w:r>
            <w:r w:rsidRPr="00A17BE5">
              <w:rPr>
                <w:i/>
                <w:sz w:val="20"/>
                <w:szCs w:val="20"/>
              </w:rPr>
              <w:t>y</w:t>
            </w:r>
            <w:r w:rsidRPr="00A17BE5">
              <w:rPr>
                <w:sz w:val="20"/>
                <w:szCs w:val="20"/>
              </w:rPr>
              <w:t xml:space="preserve"> on </w:t>
            </w:r>
            <w:r w:rsidRPr="00A17BE5">
              <w:rPr>
                <w:i/>
                <w:sz w:val="20"/>
                <w:szCs w:val="20"/>
              </w:rPr>
              <w:t>x</w:t>
            </w:r>
            <w:r w:rsidRPr="00A17BE5">
              <w:rPr>
                <w:sz w:val="20"/>
                <w:szCs w:val="20"/>
              </w:rPr>
              <w:t xml:space="preserve"> and that of </w:t>
            </w:r>
            <w:r w:rsidRPr="00A17BE5">
              <w:rPr>
                <w:i/>
                <w:sz w:val="20"/>
                <w:szCs w:val="20"/>
              </w:rPr>
              <w:t>x</w:t>
            </w:r>
            <w:r w:rsidRPr="00A17BE5">
              <w:rPr>
                <w:sz w:val="20"/>
                <w:szCs w:val="20"/>
              </w:rPr>
              <w:t xml:space="preserve"> on </w:t>
            </w:r>
            <w:r w:rsidRPr="00A17BE5">
              <w:rPr>
                <w:i/>
                <w:sz w:val="20"/>
                <w:szCs w:val="20"/>
              </w:rPr>
              <w:t>y</w:t>
            </w:r>
            <w:r w:rsidR="003F6690">
              <w:rPr>
                <w:sz w:val="20"/>
                <w:szCs w:val="20"/>
              </w:rPr>
              <w:t>;</w:t>
            </w:r>
          </w:p>
          <w:p w14:paraId="17D45DC5" w14:textId="77777777" w:rsidR="00287E5E" w:rsidRPr="00A17BE5" w:rsidRDefault="00287E5E" w:rsidP="00647A8A">
            <w:pPr>
              <w:ind w:left="113"/>
              <w:rPr>
                <w:sz w:val="20"/>
                <w:szCs w:val="20"/>
              </w:rPr>
            </w:pPr>
          </w:p>
          <w:p w14:paraId="172661EE" w14:textId="7112F420" w:rsidR="003010F4" w:rsidRDefault="003010F4" w:rsidP="00647A8A">
            <w:pPr>
              <w:ind w:left="113"/>
              <w:rPr>
                <w:sz w:val="20"/>
                <w:szCs w:val="20"/>
              </w:rPr>
            </w:pPr>
            <w:r w:rsidRPr="00A17BE5">
              <w:rPr>
                <w:sz w:val="20"/>
                <w:szCs w:val="20"/>
              </w:rPr>
              <w:t xml:space="preserve">Recall and use the facts that both regression lines pass through </w:t>
            </w:r>
            <w:r w:rsidRPr="00A17BE5">
              <w:rPr>
                <w:position w:val="-10"/>
                <w:sz w:val="20"/>
                <w:szCs w:val="20"/>
              </w:rPr>
              <w:object w:dxaOrig="620" w:dyaOrig="320" w14:anchorId="009EEF05">
                <v:shape id="_x0000_i1044" type="#_x0000_t75" style="width:31pt;height:15.9pt" o:ole="">
                  <v:imagedata r:id="rId104" o:title=""/>
                </v:shape>
                <o:OLEObject Type="Embed" ProgID="Equation.DSMT4" ShapeID="_x0000_i1044" DrawAspect="Content" ObjectID="_1540995226" r:id="rId105"/>
              </w:object>
            </w:r>
            <w:r w:rsidRPr="00A17BE5">
              <w:rPr>
                <w:sz w:val="20"/>
                <w:szCs w:val="20"/>
              </w:rPr>
              <w:t xml:space="preserve">and that </w:t>
            </w:r>
            <w:r w:rsidRPr="00A17BE5">
              <w:rPr>
                <w:position w:val="-12"/>
                <w:sz w:val="20"/>
                <w:szCs w:val="20"/>
              </w:rPr>
              <w:object w:dxaOrig="859" w:dyaOrig="380" w14:anchorId="139F8D88">
                <v:shape id="_x0000_i1045" type="#_x0000_t75" style="width:43.55pt;height:19.25pt" o:ole="">
                  <v:imagedata r:id="rId106" o:title=""/>
                </v:shape>
                <o:OLEObject Type="Embed" ProgID="Equation.DSMT4" ShapeID="_x0000_i1045" DrawAspect="Content" ObjectID="_1540995227" r:id="rId107"/>
              </w:object>
            </w:r>
            <w:r w:rsidR="003F6690">
              <w:rPr>
                <w:sz w:val="20"/>
                <w:szCs w:val="20"/>
              </w:rPr>
              <w:t>;</w:t>
            </w:r>
          </w:p>
          <w:p w14:paraId="4943BBCD" w14:textId="77777777" w:rsidR="003F6690" w:rsidRPr="00A17BE5" w:rsidRDefault="003F6690" w:rsidP="00647A8A">
            <w:pPr>
              <w:ind w:left="113"/>
              <w:rPr>
                <w:sz w:val="20"/>
                <w:szCs w:val="20"/>
              </w:rPr>
            </w:pPr>
          </w:p>
          <w:p w14:paraId="36879B50" w14:textId="24D61366" w:rsidR="003010F4" w:rsidRPr="00A17BE5" w:rsidRDefault="003010F4" w:rsidP="00647A8A">
            <w:pPr>
              <w:ind w:left="113"/>
              <w:rPr>
                <w:sz w:val="20"/>
                <w:szCs w:val="20"/>
              </w:rPr>
            </w:pPr>
            <w:r w:rsidRPr="00A17BE5">
              <w:rPr>
                <w:sz w:val="20"/>
                <w:szCs w:val="20"/>
              </w:rPr>
              <w:t>Select and use, in the context of the problem, the appropriate regression line to estimate a value, and understand the uncertainties associated with such estimations.</w:t>
            </w:r>
          </w:p>
          <w:p w14:paraId="43B2EF98" w14:textId="77777777" w:rsidR="00287E5E" w:rsidRPr="00A17BE5" w:rsidRDefault="00287E5E" w:rsidP="00647A8A">
            <w:pPr>
              <w:ind w:left="113"/>
              <w:rPr>
                <w:sz w:val="20"/>
                <w:szCs w:val="20"/>
              </w:rPr>
            </w:pPr>
          </w:p>
          <w:p w14:paraId="0B5E1A37" w14:textId="1F7FEB12" w:rsidR="003010F4" w:rsidRPr="00A17BE5" w:rsidRDefault="003010F4" w:rsidP="00647A8A">
            <w:pPr>
              <w:ind w:left="113"/>
              <w:rPr>
                <w:sz w:val="20"/>
                <w:szCs w:val="20"/>
              </w:rPr>
            </w:pPr>
            <w:r w:rsidRPr="00A17BE5">
              <w:rPr>
                <w:sz w:val="20"/>
                <w:szCs w:val="20"/>
              </w:rPr>
              <w:t xml:space="preserve">Relate, in simple terms, the value of the product moment correlation coefficient to the appearance of the scatter diagram with particular reference to the interpretation of cases where </w:t>
            </w:r>
            <w:r w:rsidR="00357877">
              <w:rPr>
                <w:sz w:val="20"/>
                <w:szCs w:val="20"/>
              </w:rPr>
              <w:t>the value of the product moment correlation coefficient is close to +1, -1 or 0;</w:t>
            </w:r>
            <w:r w:rsidRPr="00A17BE5">
              <w:rPr>
                <w:sz w:val="20"/>
                <w:szCs w:val="20"/>
              </w:rPr>
              <w:t xml:space="preserve"> </w:t>
            </w:r>
          </w:p>
          <w:p w14:paraId="75E227A2" w14:textId="77777777" w:rsidR="00287E5E" w:rsidRPr="00A17BE5" w:rsidRDefault="00287E5E" w:rsidP="00647A8A">
            <w:pPr>
              <w:ind w:left="113"/>
              <w:rPr>
                <w:sz w:val="20"/>
                <w:szCs w:val="20"/>
              </w:rPr>
            </w:pPr>
          </w:p>
          <w:p w14:paraId="4FB978BC" w14:textId="342074C4" w:rsidR="003010F4" w:rsidRPr="00A17BE5" w:rsidRDefault="003010F4" w:rsidP="00647A8A">
            <w:pPr>
              <w:ind w:left="113"/>
              <w:rPr>
                <w:sz w:val="20"/>
                <w:szCs w:val="20"/>
              </w:rPr>
            </w:pPr>
            <w:r w:rsidRPr="00A17BE5">
              <w:rPr>
                <w:sz w:val="20"/>
                <w:szCs w:val="20"/>
              </w:rPr>
              <w:t>Carry out a hypothesis test based on the product moment correlation coefficient.</w:t>
            </w:r>
          </w:p>
        </w:tc>
        <w:tc>
          <w:tcPr>
            <w:tcW w:w="8051" w:type="dxa"/>
          </w:tcPr>
          <w:p w14:paraId="00F70125" w14:textId="20DA1986" w:rsidR="003010F4" w:rsidRPr="00A17BE5" w:rsidRDefault="00287E5E" w:rsidP="00612A94">
            <w:pPr>
              <w:rPr>
                <w:sz w:val="20"/>
                <w:szCs w:val="20"/>
              </w:rPr>
            </w:pPr>
            <w:r w:rsidRPr="00A17BE5">
              <w:rPr>
                <w:b/>
                <w:sz w:val="20"/>
                <w:szCs w:val="20"/>
              </w:rPr>
              <w:t>Introduction:</w:t>
            </w:r>
            <w:r w:rsidRPr="00A17BE5">
              <w:rPr>
                <w:sz w:val="20"/>
                <w:szCs w:val="20"/>
              </w:rPr>
              <w:t xml:space="preserve"> </w:t>
            </w:r>
            <w:r w:rsidR="003010F4" w:rsidRPr="00A17BE5">
              <w:rPr>
                <w:sz w:val="20"/>
                <w:szCs w:val="20"/>
              </w:rPr>
              <w:t>The following links provide two alternative introductions to the topic:</w:t>
            </w:r>
          </w:p>
          <w:p w14:paraId="2FC83737" w14:textId="6E9EF7C6" w:rsidR="003010F4" w:rsidRPr="00A17BE5" w:rsidRDefault="0084635A" w:rsidP="00612A94">
            <w:pPr>
              <w:rPr>
                <w:sz w:val="20"/>
                <w:szCs w:val="20"/>
              </w:rPr>
            </w:pPr>
            <w:hyperlink r:id="rId108" w:anchor="scatterplots-and-correlation" w:history="1">
              <w:r w:rsidR="002B69ED">
                <w:rPr>
                  <w:rStyle w:val="Hyperlink"/>
                  <w:sz w:val="20"/>
                  <w:szCs w:val="20"/>
                </w:rPr>
                <w:t>www</w:t>
              </w:r>
              <w:r w:rsidR="003010F4" w:rsidRPr="00A17BE5">
                <w:rPr>
                  <w:rStyle w:val="Hyperlink"/>
                  <w:sz w:val="20"/>
                  <w:szCs w:val="20"/>
                </w:rPr>
                <w:t>.khanacademy.org/math/statistics-probability/describing-relationships-quantitative-data#scatterplots-and-correlation</w:t>
              </w:r>
            </w:hyperlink>
          </w:p>
          <w:p w14:paraId="4D4E5DBF" w14:textId="0CB5D5E2" w:rsidR="003010F4" w:rsidRPr="00A15D50" w:rsidRDefault="00287E5E" w:rsidP="00612A94">
            <w:pPr>
              <w:rPr>
                <w:rStyle w:val="Hyperlink"/>
                <w:color w:val="auto"/>
                <w:sz w:val="20"/>
                <w:szCs w:val="20"/>
                <w:u w:val="none"/>
              </w:rPr>
            </w:pPr>
            <w:r w:rsidRPr="00A17BE5">
              <w:rPr>
                <w:sz w:val="20"/>
                <w:szCs w:val="20"/>
              </w:rPr>
              <w:t>or alternatively:</w:t>
            </w:r>
            <w:r w:rsidR="00A15D50">
              <w:rPr>
                <w:sz w:val="20"/>
                <w:szCs w:val="20"/>
              </w:rPr>
              <w:t xml:space="preserve"> </w:t>
            </w:r>
            <w:hyperlink r:id="rId109" w:history="1">
              <w:r w:rsidR="002B69ED">
                <w:rPr>
                  <w:rStyle w:val="Hyperlink"/>
                  <w:sz w:val="20"/>
                  <w:szCs w:val="20"/>
                </w:rPr>
                <w:t>www</w:t>
              </w:r>
              <w:r w:rsidR="003010F4" w:rsidRPr="00A17BE5">
                <w:rPr>
                  <w:rStyle w:val="Hyperlink"/>
                  <w:sz w:val="20"/>
                  <w:szCs w:val="20"/>
                </w:rPr>
                <w:t>.examsolutions.net/maths-revision/statistics/correlation-regression/correlation/introduction.php</w:t>
              </w:r>
            </w:hyperlink>
          </w:p>
          <w:p w14:paraId="0EE68A78" w14:textId="77777777" w:rsidR="003010F4" w:rsidRPr="00A17BE5" w:rsidRDefault="003010F4" w:rsidP="00612A94">
            <w:pPr>
              <w:rPr>
                <w:rStyle w:val="Hyperlink"/>
                <w:sz w:val="20"/>
                <w:szCs w:val="20"/>
              </w:rPr>
            </w:pPr>
          </w:p>
          <w:p w14:paraId="65109A0D" w14:textId="66AB4B1C" w:rsidR="003010F4" w:rsidRPr="00A17BE5" w:rsidRDefault="008C6645" w:rsidP="00612A94">
            <w:pPr>
              <w:rPr>
                <w:rStyle w:val="Hyperlink"/>
                <w:color w:val="auto"/>
                <w:sz w:val="20"/>
                <w:szCs w:val="20"/>
                <w:u w:val="none"/>
              </w:rPr>
            </w:pPr>
            <w:r w:rsidRPr="00A17BE5">
              <w:rPr>
                <w:rStyle w:val="Hyperlink"/>
                <w:b/>
                <w:color w:val="auto"/>
                <w:sz w:val="20"/>
                <w:szCs w:val="20"/>
                <w:u w:val="none"/>
              </w:rPr>
              <w:t>Main theme:</w:t>
            </w:r>
            <w:r w:rsidRPr="00A17BE5">
              <w:rPr>
                <w:rStyle w:val="Hyperlink"/>
                <w:color w:val="auto"/>
                <w:sz w:val="20"/>
                <w:szCs w:val="20"/>
                <w:u w:val="none"/>
              </w:rPr>
              <w:t xml:space="preserve"> </w:t>
            </w:r>
            <w:r w:rsidR="00870DF5">
              <w:rPr>
                <w:rStyle w:val="Hyperlink"/>
                <w:color w:val="auto"/>
                <w:sz w:val="20"/>
                <w:szCs w:val="20"/>
                <w:u w:val="none"/>
              </w:rPr>
              <w:t>D</w:t>
            </w:r>
            <w:r w:rsidR="003010F4" w:rsidRPr="00A17BE5">
              <w:rPr>
                <w:rStyle w:val="Hyperlink"/>
                <w:color w:val="auto"/>
                <w:sz w:val="20"/>
                <w:szCs w:val="20"/>
                <w:u w:val="none"/>
              </w:rPr>
              <w:t xml:space="preserve">etailed notes can be found at </w:t>
            </w:r>
            <w:hyperlink r:id="rId110" w:history="1">
              <w:r w:rsidR="003010F4" w:rsidRPr="00A17BE5">
                <w:rPr>
                  <w:rStyle w:val="Hyperlink"/>
                  <w:sz w:val="20"/>
                  <w:szCs w:val="20"/>
                </w:rPr>
                <w:t>http://integralmaths.org/</w:t>
              </w:r>
            </w:hyperlink>
            <w:r w:rsidR="003010F4" w:rsidRPr="00A17BE5">
              <w:rPr>
                <w:rStyle w:val="Hyperlink"/>
                <w:sz w:val="20"/>
                <w:szCs w:val="20"/>
              </w:rPr>
              <w:t xml:space="preserve"> </w:t>
            </w:r>
            <w:r w:rsidR="003010F4" w:rsidRPr="00A17BE5">
              <w:rPr>
                <w:rStyle w:val="Hyperlink"/>
                <w:color w:val="auto"/>
                <w:sz w:val="20"/>
                <w:szCs w:val="20"/>
                <w:u w:val="none"/>
              </w:rPr>
              <w:t>along with e</w:t>
            </w:r>
            <w:r w:rsidR="004029D2">
              <w:rPr>
                <w:rStyle w:val="Hyperlink"/>
                <w:color w:val="auto"/>
                <w:sz w:val="20"/>
                <w:szCs w:val="20"/>
                <w:u w:val="none"/>
              </w:rPr>
              <w:t>xamples and further exercises f</w:t>
            </w:r>
            <w:r w:rsidR="003010F4" w:rsidRPr="00A17BE5">
              <w:rPr>
                <w:rStyle w:val="Hyperlink"/>
                <w:color w:val="auto"/>
                <w:sz w:val="20"/>
                <w:szCs w:val="20"/>
                <w:u w:val="none"/>
              </w:rPr>
              <w:t>r</w:t>
            </w:r>
            <w:r w:rsidR="004029D2">
              <w:rPr>
                <w:rStyle w:val="Hyperlink"/>
                <w:color w:val="auto"/>
                <w:sz w:val="20"/>
                <w:szCs w:val="20"/>
                <w:u w:val="none"/>
              </w:rPr>
              <w:t>o</w:t>
            </w:r>
            <w:r w:rsidR="003010F4" w:rsidRPr="00A17BE5">
              <w:rPr>
                <w:rStyle w:val="Hyperlink"/>
                <w:color w:val="auto"/>
                <w:sz w:val="20"/>
                <w:szCs w:val="20"/>
                <w:u w:val="none"/>
              </w:rPr>
              <w:t>m the Statistics S1 module.</w:t>
            </w:r>
          </w:p>
          <w:p w14:paraId="5DB23621" w14:textId="7EDD802A" w:rsidR="008C6645" w:rsidRPr="00A17BE5" w:rsidRDefault="0084635A" w:rsidP="00612A94">
            <w:pPr>
              <w:rPr>
                <w:rStyle w:val="Hyperlink"/>
                <w:color w:val="auto"/>
                <w:sz w:val="20"/>
                <w:szCs w:val="20"/>
                <w:u w:val="none"/>
              </w:rPr>
            </w:pPr>
            <w:hyperlink r:id="rId111" w:history="1">
              <w:r w:rsidR="009A5F31" w:rsidRPr="00A17BE5">
                <w:rPr>
                  <w:rStyle w:val="Hyperlink"/>
                  <w:sz w:val="20"/>
                  <w:szCs w:val="20"/>
                </w:rPr>
                <w:t>http://integralmaths.org/pluginfile.php/6876/mod_resource/content/0/ocrs1c1n.pdf</w:t>
              </w:r>
            </w:hyperlink>
          </w:p>
          <w:p w14:paraId="460FCE68" w14:textId="1AEAA9C1" w:rsidR="009A5F31" w:rsidRPr="00A17BE5" w:rsidRDefault="0084635A" w:rsidP="00612A94">
            <w:pPr>
              <w:rPr>
                <w:rStyle w:val="Hyperlink"/>
                <w:color w:val="auto"/>
                <w:sz w:val="20"/>
                <w:szCs w:val="20"/>
                <w:u w:val="none"/>
              </w:rPr>
            </w:pPr>
            <w:hyperlink r:id="rId112" w:history="1">
              <w:r w:rsidR="009A5F31" w:rsidRPr="00A17BE5">
                <w:rPr>
                  <w:rStyle w:val="Hyperlink"/>
                  <w:sz w:val="20"/>
                  <w:szCs w:val="20"/>
                </w:rPr>
                <w:t>http://integralmaths.org/pluginfile.php/6879/mod_resource/content/0/ocrs1c2n.pdf</w:t>
              </w:r>
            </w:hyperlink>
          </w:p>
          <w:p w14:paraId="2E273501" w14:textId="5B6B3AE4" w:rsidR="003010F4" w:rsidRPr="00A17BE5" w:rsidRDefault="003010F4" w:rsidP="00612A94">
            <w:pPr>
              <w:rPr>
                <w:rStyle w:val="Hyperlink"/>
                <w:color w:val="auto"/>
                <w:sz w:val="20"/>
                <w:szCs w:val="20"/>
                <w:u w:val="none"/>
              </w:rPr>
            </w:pPr>
          </w:p>
          <w:p w14:paraId="2B028F91" w14:textId="3DA4D214" w:rsidR="003010F4" w:rsidRPr="00A17BE5" w:rsidRDefault="003010F4" w:rsidP="00612A94">
            <w:pPr>
              <w:rPr>
                <w:rStyle w:val="Hyperlink"/>
                <w:color w:val="auto"/>
                <w:sz w:val="20"/>
                <w:szCs w:val="20"/>
                <w:u w:val="none"/>
              </w:rPr>
            </w:pPr>
            <w:r w:rsidRPr="00A17BE5">
              <w:rPr>
                <w:rStyle w:val="Hyperlink"/>
                <w:color w:val="auto"/>
                <w:sz w:val="20"/>
                <w:szCs w:val="20"/>
                <w:u w:val="none"/>
              </w:rPr>
              <w:t>Data for problems on this topic may be supplied in raw form or as summative data.</w:t>
            </w:r>
          </w:p>
          <w:p w14:paraId="771C1A69" w14:textId="4B2986B5" w:rsidR="003010F4" w:rsidRPr="00A17BE5" w:rsidRDefault="003010F4" w:rsidP="00612A94">
            <w:pPr>
              <w:rPr>
                <w:rStyle w:val="Hyperlink"/>
                <w:color w:val="auto"/>
                <w:sz w:val="20"/>
                <w:szCs w:val="20"/>
                <w:u w:val="none"/>
              </w:rPr>
            </w:pPr>
          </w:p>
          <w:p w14:paraId="1321BD40" w14:textId="4B38227A" w:rsidR="003010F4" w:rsidRPr="00A17BE5" w:rsidRDefault="003010F4" w:rsidP="00612A94">
            <w:pPr>
              <w:rPr>
                <w:sz w:val="20"/>
                <w:szCs w:val="20"/>
              </w:rPr>
            </w:pPr>
            <w:r w:rsidRPr="00A17BE5">
              <w:rPr>
                <w:sz w:val="20"/>
                <w:szCs w:val="20"/>
              </w:rPr>
              <w:t xml:space="preserve">Uncertainties such as whether the given value falls within the range of the data, the value of the </w:t>
            </w:r>
            <w:r w:rsidR="00870DF5">
              <w:rPr>
                <w:sz w:val="20"/>
                <w:szCs w:val="20"/>
              </w:rPr>
              <w:t>product moment correlation coefficient (</w:t>
            </w:r>
            <w:r w:rsidRPr="00A17BE5">
              <w:rPr>
                <w:sz w:val="20"/>
                <w:szCs w:val="20"/>
              </w:rPr>
              <w:t>PMCC</w:t>
            </w:r>
            <w:r w:rsidR="00870DF5">
              <w:rPr>
                <w:sz w:val="20"/>
                <w:szCs w:val="20"/>
              </w:rPr>
              <w:t>)</w:t>
            </w:r>
            <w:r w:rsidRPr="00A17BE5">
              <w:rPr>
                <w:sz w:val="20"/>
                <w:szCs w:val="20"/>
              </w:rPr>
              <w:t xml:space="preserve"> which may have been tested for significance and which regression line is used. The following is a possible introduction</w:t>
            </w:r>
            <w:r w:rsidR="009A5F31" w:rsidRPr="00A17BE5">
              <w:rPr>
                <w:sz w:val="20"/>
                <w:szCs w:val="20"/>
              </w:rPr>
              <w:t>:</w:t>
            </w:r>
          </w:p>
          <w:p w14:paraId="4F492AA9" w14:textId="4B31E3F8" w:rsidR="003010F4" w:rsidRPr="00A17BE5" w:rsidRDefault="0084635A" w:rsidP="00612A94">
            <w:pPr>
              <w:rPr>
                <w:sz w:val="20"/>
                <w:szCs w:val="20"/>
              </w:rPr>
            </w:pPr>
            <w:hyperlink r:id="rId113" w:history="1">
              <w:r w:rsidR="002B69ED">
                <w:rPr>
                  <w:rStyle w:val="Hyperlink"/>
                  <w:sz w:val="20"/>
                  <w:szCs w:val="20"/>
                </w:rPr>
                <w:t>www</w:t>
              </w:r>
              <w:r w:rsidR="003010F4" w:rsidRPr="00A17BE5">
                <w:rPr>
                  <w:rStyle w:val="Hyperlink"/>
                  <w:sz w:val="20"/>
                  <w:szCs w:val="20"/>
                </w:rPr>
                <w:t>.khanacademy.org/math/statistics-probability/describing-relationships-quantitative-data/residuals-least-squares-rsquared/v/regression-line-example</w:t>
              </w:r>
            </w:hyperlink>
          </w:p>
          <w:p w14:paraId="11093674" w14:textId="5FE58FFE" w:rsidR="003010F4" w:rsidRPr="00A17BE5" w:rsidRDefault="003010F4" w:rsidP="00612A94">
            <w:pPr>
              <w:rPr>
                <w:sz w:val="20"/>
                <w:szCs w:val="20"/>
              </w:rPr>
            </w:pPr>
          </w:p>
          <w:p w14:paraId="799A25F2" w14:textId="7298144E" w:rsidR="003010F4" w:rsidRPr="00A17BE5" w:rsidRDefault="003010F4" w:rsidP="00612A94">
            <w:pPr>
              <w:rPr>
                <w:sz w:val="20"/>
                <w:szCs w:val="20"/>
              </w:rPr>
            </w:pPr>
            <w:r w:rsidRPr="00A17BE5">
              <w:rPr>
                <w:sz w:val="20"/>
                <w:szCs w:val="20"/>
              </w:rPr>
              <w:t>It should be noted that this aspect will only be tested with very straightforward examples.</w:t>
            </w:r>
          </w:p>
          <w:p w14:paraId="70B8F3C0" w14:textId="3A353D0D" w:rsidR="003010F4" w:rsidRPr="00A17BE5" w:rsidRDefault="003010F4" w:rsidP="00612A94">
            <w:pPr>
              <w:rPr>
                <w:sz w:val="20"/>
                <w:szCs w:val="20"/>
              </w:rPr>
            </w:pPr>
            <w:r w:rsidRPr="00A17BE5">
              <w:rPr>
                <w:sz w:val="20"/>
                <w:szCs w:val="20"/>
              </w:rPr>
              <w:t xml:space="preserve">The standard form for the hypotheses is </w:t>
            </w:r>
            <w:r w:rsidRPr="00A17BE5">
              <w:rPr>
                <w:position w:val="-10"/>
                <w:sz w:val="20"/>
                <w:szCs w:val="20"/>
              </w:rPr>
              <w:object w:dxaOrig="880" w:dyaOrig="300" w14:anchorId="04009E13">
                <v:shape id="_x0000_i1046" type="#_x0000_t75" style="width:43.55pt;height:15.05pt" o:ole="">
                  <v:imagedata r:id="rId114" o:title=""/>
                </v:shape>
                <o:OLEObject Type="Embed" ProgID="Equation.DSMT4" ShapeID="_x0000_i1046" DrawAspect="Content" ObjectID="_1540995228" r:id="rId115"/>
              </w:object>
            </w:r>
            <w:r w:rsidRPr="00A17BE5">
              <w:rPr>
                <w:sz w:val="20"/>
                <w:szCs w:val="20"/>
              </w:rPr>
              <w:t xml:space="preserve"> </w:t>
            </w:r>
            <w:r w:rsidRPr="00A17BE5">
              <w:rPr>
                <w:position w:val="-10"/>
                <w:sz w:val="20"/>
                <w:szCs w:val="20"/>
              </w:rPr>
              <w:object w:dxaOrig="880" w:dyaOrig="300" w14:anchorId="54DAF6F2">
                <v:shape id="_x0000_i1047" type="#_x0000_t75" style="width:43.55pt;height:15.05pt" o:ole="">
                  <v:imagedata r:id="rId116" o:title=""/>
                </v:shape>
                <o:OLEObject Type="Embed" ProgID="Equation.DSMT4" ShapeID="_x0000_i1047" DrawAspect="Content" ObjectID="_1540995229" r:id="rId117"/>
              </w:object>
            </w:r>
            <w:r w:rsidRPr="00A17BE5">
              <w:rPr>
                <w:sz w:val="20"/>
                <w:szCs w:val="20"/>
              </w:rPr>
              <w:t xml:space="preserve"> for example.</w:t>
            </w:r>
          </w:p>
          <w:p w14:paraId="2773E920" w14:textId="77777777" w:rsidR="00BE1C4B" w:rsidRPr="00A17BE5" w:rsidRDefault="00BE1C4B" w:rsidP="00612A94">
            <w:pPr>
              <w:rPr>
                <w:sz w:val="20"/>
                <w:szCs w:val="20"/>
              </w:rPr>
            </w:pPr>
          </w:p>
          <w:p w14:paraId="195997D8" w14:textId="27CEA5A9" w:rsidR="009A5F31" w:rsidRPr="00A17BE5" w:rsidRDefault="009A5F31" w:rsidP="00612A94">
            <w:pPr>
              <w:rPr>
                <w:sz w:val="20"/>
                <w:szCs w:val="20"/>
              </w:rPr>
            </w:pPr>
            <w:r w:rsidRPr="00A17BE5">
              <w:rPr>
                <w:b/>
                <w:sz w:val="20"/>
                <w:szCs w:val="20"/>
              </w:rPr>
              <w:t xml:space="preserve">Extension material: </w:t>
            </w:r>
            <w:r w:rsidRPr="00A17BE5">
              <w:rPr>
                <w:sz w:val="20"/>
                <w:szCs w:val="20"/>
              </w:rPr>
              <w:t>Learners can be encouraged to investigate the derivation of formulae used and the distributional assumptions associated with this topic.</w:t>
            </w:r>
          </w:p>
        </w:tc>
      </w:tr>
      <w:tr w:rsidR="00554812" w:rsidRPr="00A33EB6" w14:paraId="2B35F422" w14:textId="77777777" w:rsidTr="002F131A">
        <w:trPr>
          <w:cantSplit/>
          <w:trHeight w:hRule="exact" w:val="596"/>
          <w:tblHeader/>
        </w:trPr>
        <w:tc>
          <w:tcPr>
            <w:tcW w:w="14601" w:type="dxa"/>
            <w:gridSpan w:val="3"/>
            <w:shd w:val="clear" w:color="auto" w:fill="C30045"/>
            <w:vAlign w:val="center"/>
          </w:tcPr>
          <w:p w14:paraId="268DDBCC" w14:textId="4FA32A16" w:rsidR="00554812" w:rsidRPr="00A33EB6" w:rsidRDefault="00554812" w:rsidP="00A92DD4">
            <w:pPr>
              <w:ind w:left="113"/>
              <w:rPr>
                <w:rFonts w:ascii="Arial" w:hAnsi="Arial" w:cs="Arial"/>
                <w:b/>
                <w:color w:val="FFFFFF"/>
                <w:sz w:val="20"/>
                <w:szCs w:val="20"/>
              </w:rPr>
            </w:pPr>
            <w:r>
              <w:rPr>
                <w:rFonts w:ascii="Arial" w:hAnsi="Arial" w:cs="Arial"/>
                <w:b/>
                <w:color w:val="FFFFFF"/>
                <w:sz w:val="20"/>
                <w:szCs w:val="20"/>
              </w:rPr>
              <w:lastRenderedPageBreak/>
              <w:t>Past examination papers</w:t>
            </w:r>
          </w:p>
        </w:tc>
      </w:tr>
      <w:tr w:rsidR="00554812" w:rsidRPr="00A33EB6" w14:paraId="07A9F614" w14:textId="77777777" w:rsidTr="003630C3">
        <w:trPr>
          <w:cantSplit/>
          <w:trHeight w:val="624"/>
        </w:trPr>
        <w:tc>
          <w:tcPr>
            <w:tcW w:w="14601" w:type="dxa"/>
            <w:gridSpan w:val="3"/>
          </w:tcPr>
          <w:p w14:paraId="5A9F213B" w14:textId="1EA924B2" w:rsidR="00554812" w:rsidRPr="00A17BE5" w:rsidRDefault="00554812" w:rsidP="006C5BF3">
            <w:pPr>
              <w:autoSpaceDE w:val="0"/>
              <w:autoSpaceDN w:val="0"/>
              <w:adjustRightInd w:val="0"/>
              <w:rPr>
                <w:sz w:val="20"/>
                <w:szCs w:val="20"/>
                <w:lang w:eastAsia="en-GB"/>
              </w:rPr>
            </w:pPr>
            <w:r w:rsidRPr="00A17BE5">
              <w:rPr>
                <w:sz w:val="20"/>
                <w:szCs w:val="20"/>
                <w:lang w:eastAsia="en-GB"/>
              </w:rPr>
              <w:t>Past</w:t>
            </w:r>
            <w:r w:rsidR="00912877">
              <w:rPr>
                <w:sz w:val="20"/>
                <w:szCs w:val="20"/>
                <w:lang w:eastAsia="en-GB"/>
              </w:rPr>
              <w:t xml:space="preserve"> examination</w:t>
            </w:r>
            <w:r w:rsidRPr="00A17BE5">
              <w:rPr>
                <w:sz w:val="20"/>
                <w:szCs w:val="20"/>
                <w:lang w:eastAsia="en-GB"/>
              </w:rPr>
              <w:t xml:space="preserve"> papers and mark schemes are available to download at </w:t>
            </w:r>
            <w:hyperlink r:id="rId118" w:history="1">
              <w:r w:rsidR="00DA4E78">
                <w:rPr>
                  <w:rStyle w:val="Hyperlink"/>
                  <w:b/>
                  <w:color w:val="auto"/>
                  <w:sz w:val="20"/>
                  <w:szCs w:val="20"/>
                  <w:u w:val="none"/>
                  <w:lang w:eastAsia="en-GB"/>
                </w:rPr>
                <w:t>https://teachers.cie.org.uk</w:t>
              </w:r>
            </w:hyperlink>
          </w:p>
          <w:p w14:paraId="3921D3FB" w14:textId="4E42A325" w:rsidR="006C5BF3" w:rsidRPr="00A17BE5" w:rsidRDefault="00DA4E78" w:rsidP="006C5BF3">
            <w:pPr>
              <w:rPr>
                <w:sz w:val="20"/>
                <w:szCs w:val="20"/>
                <w:lang w:eastAsia="en-GB"/>
              </w:rPr>
            </w:pPr>
            <w:r>
              <w:rPr>
                <w:sz w:val="20"/>
                <w:szCs w:val="20"/>
                <w:lang w:eastAsia="en-GB"/>
              </w:rPr>
              <w:t>Jun</w:t>
            </w:r>
            <w:r w:rsidR="006C5BF3" w:rsidRPr="00A17BE5">
              <w:rPr>
                <w:sz w:val="20"/>
                <w:szCs w:val="20"/>
                <w:lang w:eastAsia="en-GB"/>
              </w:rPr>
              <w:t xml:space="preserve"> 14 Paper 21/22 Q10 PMCC/Test/Regression</w:t>
            </w:r>
          </w:p>
          <w:p w14:paraId="2CC14351" w14:textId="6D30EA8B" w:rsidR="006C5BF3" w:rsidRPr="00A17BE5" w:rsidRDefault="00DA4E78" w:rsidP="006C5BF3">
            <w:pPr>
              <w:rPr>
                <w:sz w:val="20"/>
                <w:szCs w:val="20"/>
                <w:lang w:eastAsia="en-GB"/>
              </w:rPr>
            </w:pPr>
            <w:r>
              <w:rPr>
                <w:sz w:val="20"/>
                <w:szCs w:val="20"/>
                <w:lang w:eastAsia="en-GB"/>
              </w:rPr>
              <w:t>Jun</w:t>
            </w:r>
            <w:r w:rsidR="006C5BF3" w:rsidRPr="00A17BE5">
              <w:rPr>
                <w:sz w:val="20"/>
                <w:szCs w:val="20"/>
                <w:lang w:eastAsia="en-GB"/>
              </w:rPr>
              <w:t xml:space="preserve"> 14 Paper 23 Q11 OR Regression plus PMCC test</w:t>
            </w:r>
          </w:p>
          <w:p w14:paraId="5F88752E" w14:textId="65BDD4B1" w:rsidR="006C5BF3" w:rsidRPr="00A17BE5" w:rsidRDefault="00DA4E78" w:rsidP="006C5BF3">
            <w:pPr>
              <w:rPr>
                <w:sz w:val="20"/>
                <w:szCs w:val="20"/>
                <w:lang w:eastAsia="en-GB"/>
              </w:rPr>
            </w:pPr>
            <w:r>
              <w:rPr>
                <w:sz w:val="20"/>
                <w:szCs w:val="20"/>
                <w:lang w:eastAsia="en-GB"/>
              </w:rPr>
              <w:t>Jun</w:t>
            </w:r>
            <w:r w:rsidR="006C5BF3" w:rsidRPr="00A17BE5">
              <w:rPr>
                <w:sz w:val="20"/>
                <w:szCs w:val="20"/>
                <w:lang w:eastAsia="en-GB"/>
              </w:rPr>
              <w:t xml:space="preserve"> 15 Paper 21/22 Q8 PMCC/Test </w:t>
            </w:r>
          </w:p>
          <w:p w14:paraId="57F2D047" w14:textId="07D5C0B9" w:rsidR="006C5BF3" w:rsidRPr="00A17BE5" w:rsidRDefault="00DA4E78" w:rsidP="006C5BF3">
            <w:pPr>
              <w:rPr>
                <w:sz w:val="20"/>
                <w:szCs w:val="20"/>
                <w:lang w:eastAsia="en-GB"/>
              </w:rPr>
            </w:pPr>
            <w:r>
              <w:rPr>
                <w:sz w:val="20"/>
                <w:szCs w:val="20"/>
                <w:lang w:eastAsia="en-GB"/>
              </w:rPr>
              <w:t>Jun</w:t>
            </w:r>
            <w:r w:rsidR="006C5BF3" w:rsidRPr="00A17BE5">
              <w:rPr>
                <w:sz w:val="20"/>
                <w:szCs w:val="20"/>
                <w:lang w:eastAsia="en-GB"/>
              </w:rPr>
              <w:t xml:space="preserve"> 15 Paper 23 Q7 Regression plus PMCC test</w:t>
            </w:r>
          </w:p>
          <w:p w14:paraId="68E2364B" w14:textId="2C680124" w:rsidR="006C5BF3" w:rsidRPr="00A17BE5" w:rsidRDefault="00DA4E78" w:rsidP="006C5BF3">
            <w:pPr>
              <w:rPr>
                <w:sz w:val="20"/>
                <w:szCs w:val="20"/>
                <w:lang w:eastAsia="en-GB"/>
              </w:rPr>
            </w:pPr>
            <w:r>
              <w:rPr>
                <w:sz w:val="20"/>
                <w:szCs w:val="20"/>
                <w:lang w:eastAsia="en-GB"/>
              </w:rPr>
              <w:t>Nov</w:t>
            </w:r>
            <w:r w:rsidR="006C5BF3" w:rsidRPr="00A17BE5">
              <w:rPr>
                <w:sz w:val="20"/>
                <w:szCs w:val="20"/>
                <w:lang w:eastAsia="en-GB"/>
              </w:rPr>
              <w:t xml:space="preserve"> 15 Paper 21 Q9 Regression/estimation/PMCC test</w:t>
            </w:r>
          </w:p>
          <w:p w14:paraId="7B8AC422" w14:textId="2EE22234" w:rsidR="006C5BF3" w:rsidRPr="00A17BE5" w:rsidRDefault="00DA4E78" w:rsidP="006C5BF3">
            <w:pPr>
              <w:rPr>
                <w:sz w:val="20"/>
                <w:szCs w:val="20"/>
                <w:lang w:eastAsia="en-GB"/>
              </w:rPr>
            </w:pPr>
            <w:r>
              <w:rPr>
                <w:sz w:val="20"/>
                <w:szCs w:val="20"/>
                <w:lang w:eastAsia="en-GB"/>
              </w:rPr>
              <w:t>Jun</w:t>
            </w:r>
            <w:r w:rsidR="006C5BF3" w:rsidRPr="00A17BE5">
              <w:rPr>
                <w:sz w:val="20"/>
                <w:szCs w:val="20"/>
                <w:lang w:eastAsia="en-GB"/>
              </w:rPr>
              <w:t xml:space="preserve"> 16 Paper 21/22 Q10 Regression and estimation</w:t>
            </w:r>
          </w:p>
          <w:p w14:paraId="667A94C3" w14:textId="217F0AEE" w:rsidR="00325AF5" w:rsidRPr="006D6C00" w:rsidRDefault="00DA4E78" w:rsidP="006D6C00">
            <w:pPr>
              <w:autoSpaceDE w:val="0"/>
              <w:autoSpaceDN w:val="0"/>
              <w:adjustRightInd w:val="0"/>
              <w:rPr>
                <w:sz w:val="20"/>
                <w:szCs w:val="20"/>
                <w:lang w:eastAsia="en-GB"/>
              </w:rPr>
            </w:pPr>
            <w:r>
              <w:rPr>
                <w:sz w:val="20"/>
                <w:szCs w:val="20"/>
                <w:lang w:eastAsia="en-GB"/>
              </w:rPr>
              <w:t>Jun</w:t>
            </w:r>
            <w:r w:rsidR="006C5BF3" w:rsidRPr="00A17BE5">
              <w:rPr>
                <w:sz w:val="20"/>
                <w:szCs w:val="20"/>
                <w:lang w:eastAsia="en-GB"/>
              </w:rPr>
              <w:t xml:space="preserve"> 16 Paper 23 Q10 PMCC/Test/Regression/estimation</w:t>
            </w:r>
          </w:p>
        </w:tc>
      </w:tr>
    </w:tbl>
    <w:p w14:paraId="56DDC642" w14:textId="77777777" w:rsidR="00E169A4" w:rsidRDefault="00E169A4" w:rsidP="00A17BE5">
      <w:pPr>
        <w:ind w:right="43"/>
        <w:rPr>
          <w:rFonts w:ascii="Arial" w:hAnsi="Arial" w:cs="Arial"/>
          <w:bCs/>
          <w:sz w:val="20"/>
          <w:szCs w:val="20"/>
        </w:rPr>
      </w:pPr>
    </w:p>
    <w:p w14:paraId="150BBE2D" w14:textId="77777777" w:rsidR="00763CE8" w:rsidRDefault="00763CE8" w:rsidP="00B434C1">
      <w:pPr>
        <w:ind w:left="-567" w:right="43"/>
        <w:rPr>
          <w:rFonts w:ascii="Arial" w:hAnsi="Arial" w:cs="Arial"/>
          <w:bCs/>
          <w:sz w:val="20"/>
          <w:szCs w:val="20"/>
        </w:rPr>
      </w:pPr>
    </w:p>
    <w:p w14:paraId="7E8B82E9" w14:textId="77777777"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p w14:paraId="492A182F" w14:textId="77777777" w:rsidR="00E169A4" w:rsidRPr="00763CE8" w:rsidRDefault="00E169A4" w:rsidP="00B434C1">
      <w:pPr>
        <w:ind w:left="-567" w:right="43"/>
        <w:rPr>
          <w:rFonts w:ascii="Arial" w:hAnsi="Arial"/>
          <w:b/>
          <w:bCs/>
          <w:color w:val="C30045"/>
          <w:sz w:val="28"/>
          <w:szCs w:val="28"/>
        </w:rPr>
      </w:pPr>
    </w:p>
    <w:p w14:paraId="5BF298CE" w14:textId="77777777" w:rsidR="00647A8A" w:rsidRDefault="00647A8A" w:rsidP="00647A8A">
      <w:pPr>
        <w:pStyle w:val="DSBasic"/>
        <w:rPr>
          <w:rFonts w:eastAsia="Times New Roman" w:cs="Arial"/>
          <w:sz w:val="20"/>
          <w:szCs w:val="20"/>
        </w:rPr>
      </w:pPr>
    </w:p>
    <w:p w14:paraId="04DCFC84" w14:textId="77777777" w:rsidR="00765D65"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r w:rsidRPr="009B0C97">
        <w:t>In order to help us develop the highest quality Curriculum Support resources, we are undertaking a continuous programme of review; not only to measure the success of our resources but also to highlight areas for improvement and to identify new development needs.</w:t>
      </w:r>
    </w:p>
    <w:p w14:paraId="2CD01A16" w14:textId="77777777" w:rsidR="00765D65" w:rsidRPr="009B0C97"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p>
    <w:p w14:paraId="4685986E" w14:textId="77777777" w:rsidR="00765D65"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r w:rsidRPr="009B0C97">
        <w:t>We invite you to complete our survey by visiting the website below. Your comments on the quality and relevance of Cambridge Curriculum Support resources are very important to us.</w:t>
      </w:r>
    </w:p>
    <w:p w14:paraId="0E359705" w14:textId="77777777" w:rsidR="00765D65" w:rsidRPr="009B0C97"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p>
    <w:p w14:paraId="38EF533D" w14:textId="247615A9" w:rsidR="00765D65" w:rsidRPr="00765D65" w:rsidRDefault="0084635A" w:rsidP="00235384">
      <w:pPr>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rPr>
          <w:rStyle w:val="Link"/>
          <w:color w:val="0065BD"/>
          <w:u w:val="single"/>
        </w:rPr>
      </w:pPr>
      <w:hyperlink r:id="rId119" w:history="1">
        <w:r w:rsidR="002B69ED">
          <w:rPr>
            <w:rStyle w:val="Link"/>
            <w:color w:val="0065BD"/>
            <w:u w:val="single"/>
          </w:rPr>
          <w:t>www</w:t>
        </w:r>
        <w:r w:rsidR="00765D65" w:rsidRPr="00765D65">
          <w:rPr>
            <w:rStyle w:val="Link"/>
            <w:color w:val="0065BD"/>
            <w:u w:val="single"/>
          </w:rPr>
          <w:t>.surveymonkey.co.uk/r/GL6ZNJB</w:t>
        </w:r>
      </w:hyperlink>
    </w:p>
    <w:p w14:paraId="50591C62" w14:textId="77777777" w:rsidR="00765D65" w:rsidRPr="009B0C97" w:rsidRDefault="00765D65" w:rsidP="00765D65"/>
    <w:p w14:paraId="05A2B18C" w14:textId="77777777" w:rsidR="00765D65" w:rsidRPr="009B0C97"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r w:rsidRPr="009B0C97">
        <w:t>Do you want to become a Cambridge consultant and help us develop support materials?</w:t>
      </w:r>
      <w:r w:rsidRPr="009B0C97">
        <w:br/>
      </w:r>
    </w:p>
    <w:p w14:paraId="4D820872" w14:textId="77777777" w:rsidR="00765D65"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r w:rsidRPr="009B0C97">
        <w:t>Please follow the link below to register your interest.</w:t>
      </w:r>
    </w:p>
    <w:p w14:paraId="108AED49" w14:textId="77777777" w:rsidR="00765D65" w:rsidRPr="009B0C97" w:rsidRDefault="00765D65" w:rsidP="00235384">
      <w:pPr>
        <w:pStyle w:val="Body"/>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pPr>
    </w:p>
    <w:p w14:paraId="3CBDC444" w14:textId="07AD340C" w:rsidR="00765D65" w:rsidRPr="009B0C97" w:rsidRDefault="0084635A" w:rsidP="00235384">
      <w:pPr>
        <w:pBdr>
          <w:top w:val="single" w:sz="8" w:space="5" w:color="FDE9D9" w:themeColor="accent6" w:themeTint="33"/>
          <w:left w:val="single" w:sz="8" w:space="5" w:color="FDE9D9" w:themeColor="accent6" w:themeTint="33"/>
          <w:bottom w:val="single" w:sz="8" w:space="5" w:color="FDE9D9" w:themeColor="accent6" w:themeTint="33"/>
          <w:right w:val="single" w:sz="8" w:space="5" w:color="FDE9D9" w:themeColor="accent6" w:themeTint="33"/>
        </w:pBdr>
        <w:shd w:val="clear" w:color="auto" w:fill="FFE5EE"/>
        <w:ind w:left="284" w:right="284"/>
        <w:rPr>
          <w:rStyle w:val="Link"/>
        </w:rPr>
      </w:pPr>
      <w:hyperlink r:id="rId120" w:history="1">
        <w:r w:rsidR="002B69ED">
          <w:rPr>
            <w:rStyle w:val="Link"/>
          </w:rPr>
          <w:t>www</w:t>
        </w:r>
        <w:r w:rsidR="00765D65" w:rsidRPr="009B0C97">
          <w:rPr>
            <w:rStyle w:val="Link"/>
          </w:rPr>
          <w:t>.cie.org.uk/cambridge-for/teachers/teacherconsultants/</w:t>
        </w:r>
      </w:hyperlink>
    </w:p>
    <w:p w14:paraId="571F27C3" w14:textId="77777777" w:rsidR="00647A8A" w:rsidRDefault="00647A8A" w:rsidP="00647A8A">
      <w:pPr>
        <w:pStyle w:val="DSBasic"/>
        <w:rPr>
          <w:rFonts w:eastAsia="Times New Roman" w:cs="Arial"/>
          <w:sz w:val="20"/>
          <w:szCs w:val="20"/>
        </w:rPr>
      </w:pPr>
    </w:p>
    <w:p w14:paraId="6145537B" w14:textId="77777777" w:rsidR="00647A8A" w:rsidRDefault="00647A8A" w:rsidP="00647A8A">
      <w:pPr>
        <w:pStyle w:val="DSBasic"/>
        <w:rPr>
          <w:rFonts w:eastAsia="Times New Roman" w:cs="Arial"/>
          <w:sz w:val="20"/>
          <w:szCs w:val="20"/>
        </w:rPr>
      </w:pPr>
    </w:p>
    <w:p w14:paraId="3BA08840" w14:textId="77777777" w:rsidR="00647A8A" w:rsidRDefault="00647A8A" w:rsidP="00647A8A">
      <w:pPr>
        <w:pStyle w:val="DSBasic"/>
        <w:rPr>
          <w:rFonts w:eastAsia="Times New Roman" w:cs="Arial"/>
          <w:sz w:val="20"/>
          <w:szCs w:val="20"/>
        </w:rPr>
      </w:pPr>
    </w:p>
    <w:p w14:paraId="1897CEAD" w14:textId="77777777" w:rsidR="00647A8A" w:rsidRDefault="00647A8A" w:rsidP="00647A8A">
      <w:pPr>
        <w:pStyle w:val="DSBasic"/>
        <w:rPr>
          <w:rFonts w:eastAsia="Times New Roman" w:cs="Arial"/>
          <w:sz w:val="20"/>
          <w:szCs w:val="20"/>
        </w:rPr>
      </w:pPr>
    </w:p>
    <w:p w14:paraId="12E08B02" w14:textId="77777777" w:rsidR="00647A8A" w:rsidRDefault="00647A8A" w:rsidP="00647A8A">
      <w:pPr>
        <w:pStyle w:val="DSBasic"/>
        <w:rPr>
          <w:rFonts w:eastAsia="Times New Roman" w:cs="Arial"/>
          <w:sz w:val="20"/>
          <w:szCs w:val="20"/>
        </w:rPr>
      </w:pPr>
    </w:p>
    <w:p w14:paraId="4B417C21" w14:textId="77777777" w:rsidR="00647A8A" w:rsidRDefault="00647A8A" w:rsidP="00647A8A">
      <w:pPr>
        <w:pStyle w:val="DSBasic"/>
        <w:rPr>
          <w:rFonts w:eastAsia="Times New Roman" w:cs="Arial"/>
          <w:sz w:val="20"/>
          <w:szCs w:val="20"/>
        </w:rPr>
      </w:pPr>
    </w:p>
    <w:p w14:paraId="2A43E4DE" w14:textId="77777777" w:rsidR="00647A8A" w:rsidRDefault="00647A8A" w:rsidP="00647A8A">
      <w:pPr>
        <w:pStyle w:val="DSBasic"/>
        <w:rPr>
          <w:rFonts w:eastAsia="Times New Roman" w:cs="Arial"/>
          <w:sz w:val="20"/>
          <w:szCs w:val="20"/>
        </w:rPr>
      </w:pPr>
    </w:p>
    <w:p w14:paraId="09AFDB30" w14:textId="77777777" w:rsidR="00647A8A" w:rsidRDefault="00647A8A" w:rsidP="00647A8A">
      <w:pPr>
        <w:pStyle w:val="DSBasic"/>
        <w:rPr>
          <w:rFonts w:eastAsia="Times New Roman" w:cs="Arial"/>
          <w:sz w:val="20"/>
          <w:szCs w:val="20"/>
        </w:rPr>
      </w:pPr>
    </w:p>
    <w:p w14:paraId="3A787F4E" w14:textId="77777777" w:rsidR="00647A8A" w:rsidRDefault="00647A8A" w:rsidP="00647A8A">
      <w:pPr>
        <w:pStyle w:val="DSBasic"/>
        <w:rPr>
          <w:rFonts w:eastAsia="Times New Roman" w:cs="Arial"/>
          <w:sz w:val="20"/>
          <w:szCs w:val="20"/>
        </w:rPr>
      </w:pPr>
    </w:p>
    <w:p w14:paraId="3BB89606" w14:textId="77777777" w:rsidR="00647A8A" w:rsidRDefault="00647A8A" w:rsidP="00647A8A">
      <w:pPr>
        <w:pStyle w:val="DSBasic"/>
        <w:rPr>
          <w:rFonts w:eastAsia="Times New Roman" w:cs="Arial"/>
          <w:sz w:val="20"/>
          <w:szCs w:val="20"/>
        </w:rPr>
      </w:pPr>
    </w:p>
    <w:p w14:paraId="336030FB" w14:textId="77777777" w:rsidR="00647A8A" w:rsidRDefault="00647A8A" w:rsidP="00647A8A">
      <w:pPr>
        <w:pStyle w:val="DSBasic"/>
        <w:rPr>
          <w:rFonts w:eastAsia="Times New Roman" w:cs="Arial"/>
          <w:sz w:val="20"/>
          <w:szCs w:val="20"/>
        </w:rPr>
      </w:pPr>
    </w:p>
    <w:p w14:paraId="0C43EDFF" w14:textId="77777777" w:rsidR="00647A8A" w:rsidRDefault="00647A8A" w:rsidP="00647A8A">
      <w:pPr>
        <w:pStyle w:val="DSBasic"/>
        <w:rPr>
          <w:rFonts w:eastAsia="Times New Roman" w:cs="Arial"/>
          <w:sz w:val="20"/>
          <w:szCs w:val="20"/>
        </w:rPr>
      </w:pPr>
    </w:p>
    <w:p w14:paraId="2E4B8CBE" w14:textId="77777777" w:rsidR="00E4347C" w:rsidRDefault="00E4347C" w:rsidP="00647A8A">
      <w:pPr>
        <w:pStyle w:val="DSBasic"/>
        <w:rPr>
          <w:rFonts w:eastAsia="Times New Roman" w:cs="Arial"/>
          <w:sz w:val="20"/>
          <w:szCs w:val="20"/>
        </w:rPr>
      </w:pPr>
    </w:p>
    <w:p w14:paraId="23633349" w14:textId="77777777" w:rsidR="00E4347C" w:rsidRDefault="00E4347C" w:rsidP="00647A8A">
      <w:pPr>
        <w:pStyle w:val="DSBasic"/>
        <w:rPr>
          <w:rFonts w:eastAsia="Times New Roman" w:cs="Arial"/>
          <w:sz w:val="20"/>
          <w:szCs w:val="20"/>
        </w:rPr>
      </w:pPr>
    </w:p>
    <w:p w14:paraId="250DF6D4" w14:textId="77777777" w:rsidR="00647A8A" w:rsidRDefault="00647A8A" w:rsidP="00647A8A">
      <w:pPr>
        <w:pStyle w:val="DSBasic"/>
        <w:rPr>
          <w:rFonts w:eastAsia="Times New Roman" w:cs="Arial"/>
          <w:sz w:val="20"/>
          <w:szCs w:val="20"/>
        </w:rPr>
      </w:pPr>
    </w:p>
    <w:p w14:paraId="111992FC" w14:textId="77777777" w:rsidR="00A92DD4" w:rsidRDefault="00A92DD4" w:rsidP="00647A8A">
      <w:pPr>
        <w:pStyle w:val="DSBasic"/>
        <w:rPr>
          <w:rFonts w:eastAsia="Times New Roman" w:cs="Arial"/>
          <w:sz w:val="20"/>
          <w:szCs w:val="20"/>
        </w:rPr>
      </w:pPr>
    </w:p>
    <w:p w14:paraId="23C2D66B" w14:textId="4DCEC99E" w:rsidR="00647A8A" w:rsidRDefault="00647A8A" w:rsidP="00647A8A">
      <w:pPr>
        <w:ind w:left="-567" w:firstLine="567"/>
        <w:rPr>
          <w:rFonts w:ascii="Arial" w:hAnsi="Arial" w:cs="Arial"/>
          <w:sz w:val="20"/>
          <w:szCs w:val="20"/>
        </w:rPr>
      </w:pPr>
      <w:r w:rsidRPr="004A4E17">
        <w:rPr>
          <w:rFonts w:ascii="Arial" w:hAnsi="Arial" w:cs="Arial"/>
          <w:sz w:val="20"/>
          <w:szCs w:val="20"/>
        </w:rPr>
        <w:t>© Cambridge International Examinations 20</w:t>
      </w:r>
      <w:r w:rsidR="00A92DD4">
        <w:rPr>
          <w:rFonts w:ascii="Arial" w:hAnsi="Arial" w:cs="Arial"/>
          <w:sz w:val="20"/>
          <w:szCs w:val="20"/>
        </w:rPr>
        <w:t>16</w:t>
      </w:r>
    </w:p>
    <w:p w14:paraId="51E591E9" w14:textId="77777777" w:rsidR="00647A8A" w:rsidRDefault="00647A8A" w:rsidP="00647A8A">
      <w:pPr>
        <w:pStyle w:val="DSBasic"/>
        <w:rPr>
          <w:rFonts w:eastAsia="Times New Roman" w:cs="Arial"/>
          <w:sz w:val="20"/>
          <w:szCs w:val="20"/>
        </w:rPr>
      </w:pPr>
    </w:p>
    <w:p w14:paraId="6F1B8BDB" w14:textId="77777777" w:rsidR="00647A8A" w:rsidRPr="00647A8A" w:rsidRDefault="00647A8A" w:rsidP="00647A8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6799CE99" wp14:editId="1297B447">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r>
      <w:proofErr w:type="spellStart"/>
      <w:r w:rsidRPr="00986205">
        <w:rPr>
          <w:rFonts w:eastAsia="Times New Roman" w:cs="Arial"/>
          <w:sz w:val="20"/>
          <w:szCs w:val="20"/>
        </w:rPr>
        <w:t>tel</w:t>
      </w:r>
      <w:proofErr w:type="spellEnd"/>
      <w:r w:rsidRPr="00986205">
        <w:rPr>
          <w:rFonts w:eastAsia="Times New Roman" w:cs="Arial"/>
          <w:sz w:val="20"/>
          <w:szCs w:val="20"/>
        </w:rPr>
        <w:t>: +44 1223 553554    fax: +44 1223 553558</w:t>
      </w:r>
      <w:r w:rsidRPr="00986205">
        <w:rPr>
          <w:rFonts w:eastAsia="Times New Roman" w:cs="Arial"/>
          <w:sz w:val="20"/>
          <w:szCs w:val="20"/>
        </w:rPr>
        <w:br/>
        <w:t xml:space="preserve">email: </w:t>
      </w:r>
      <w:hyperlink r:id="rId122"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123" w:history="1">
        <w:r w:rsidRPr="00986205">
          <w:rPr>
            <w:rStyle w:val="Hyperlink"/>
            <w:rFonts w:eastAsia="Times New Roman"/>
            <w:sz w:val="20"/>
            <w:szCs w:val="20"/>
          </w:rPr>
          <w:t>www.cie.org.uk</w:t>
        </w:r>
      </w:hyperlink>
    </w:p>
    <w:sectPr w:rsidR="00647A8A" w:rsidRPr="00647A8A" w:rsidSect="00647A8A">
      <w:headerReference w:type="even" r:id="rId124"/>
      <w:headerReference w:type="default" r:id="rId125"/>
      <w:footerReference w:type="even" r:id="rId126"/>
      <w:footerReference w:type="default" r:id="rId127"/>
      <w:pgSz w:w="16838" w:h="11906" w:orient="landscape"/>
      <w:pgMar w:top="1134" w:right="1134" w:bottom="1134" w:left="1134" w:header="709"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5E16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11DE2" w14:textId="77777777" w:rsidR="00B113EF" w:rsidRDefault="00B113EF" w:rsidP="00BD38B4">
      <w:r>
        <w:separator/>
      </w:r>
    </w:p>
  </w:endnote>
  <w:endnote w:type="continuationSeparator" w:id="0">
    <w:p w14:paraId="28CEB83A" w14:textId="77777777" w:rsidR="00B113EF" w:rsidRDefault="00B113EF"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UniversLTStd-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4757" w14:textId="0DF1A27C" w:rsidR="00B113EF" w:rsidRPr="004B4F39" w:rsidRDefault="00B113EF" w:rsidP="002F131A">
    <w:pPr>
      <w:pStyle w:val="Footer"/>
      <w:tabs>
        <w:tab w:val="clear" w:pos="4320"/>
        <w:tab w:val="clear" w:pos="8640"/>
        <w:tab w:val="center" w:pos="7088"/>
        <w:tab w:val="right" w:pos="14034"/>
      </w:tabs>
      <w:ind w:left="-567"/>
      <w:rPr>
        <w:rFonts w:ascii="Arial" w:hAnsi="Arial" w:cs="Arial"/>
        <w:sz w:val="20"/>
        <w:szCs w:val="20"/>
      </w:rPr>
    </w:pPr>
    <w:r>
      <w:rPr>
        <w:rFonts w:ascii="Arial" w:hAnsi="Arial" w:cs="Arial"/>
        <w:sz w:val="20"/>
        <w:szCs w:val="20"/>
      </w:rPr>
      <w:t>Version 1.0</w:t>
    </w:r>
    <w:r>
      <w:rPr>
        <w:rFonts w:ascii="Arial" w:hAnsi="Arial" w:cs="Arial"/>
        <w:sz w:val="20"/>
        <w:szCs w:val="20"/>
      </w:rPr>
      <w:tab/>
    </w:r>
    <w:r>
      <w:rPr>
        <w:rFonts w:ascii="Arial" w:hAnsi="Arial" w:cs="Arial"/>
        <w:sz w:val="20"/>
        <w:szCs w:val="20"/>
      </w:rPr>
      <w:tab/>
    </w:r>
    <w:r w:rsidRPr="004B4F39">
      <w:rPr>
        <w:rStyle w:val="PageNumber"/>
        <w:rFonts w:ascii="Arial" w:hAnsi="Arial" w:cs="Arial"/>
        <w:sz w:val="20"/>
        <w:szCs w:val="20"/>
      </w:rPr>
      <w:fldChar w:fldCharType="begin"/>
    </w:r>
    <w:r w:rsidRPr="004B4F39">
      <w:rPr>
        <w:rStyle w:val="PageNumber"/>
        <w:rFonts w:ascii="Arial" w:hAnsi="Arial" w:cs="Arial"/>
        <w:sz w:val="20"/>
        <w:szCs w:val="20"/>
      </w:rPr>
      <w:instrText xml:space="preserve"> PAGE </w:instrText>
    </w:r>
    <w:r w:rsidRPr="004B4F39">
      <w:rPr>
        <w:rStyle w:val="PageNumber"/>
        <w:rFonts w:ascii="Arial" w:hAnsi="Arial" w:cs="Arial"/>
        <w:sz w:val="20"/>
        <w:szCs w:val="20"/>
      </w:rPr>
      <w:fldChar w:fldCharType="separate"/>
    </w:r>
    <w:r w:rsidR="0084635A">
      <w:rPr>
        <w:rStyle w:val="PageNumber"/>
        <w:rFonts w:ascii="Arial" w:hAnsi="Arial" w:cs="Arial"/>
        <w:noProof/>
        <w:sz w:val="20"/>
        <w:szCs w:val="20"/>
      </w:rPr>
      <w:t>23</w:t>
    </w:r>
    <w:r w:rsidRPr="004B4F3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5C80C" w14:textId="77777777" w:rsidR="00B113EF" w:rsidRPr="002F131A" w:rsidRDefault="00B113EF" w:rsidP="002F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1C536" w14:textId="53D24AE6" w:rsidR="00B113EF" w:rsidRPr="006463FC" w:rsidRDefault="00B113EF" w:rsidP="002F131A">
    <w:pPr>
      <w:pStyle w:val="Footer"/>
      <w:tabs>
        <w:tab w:val="clear" w:pos="4320"/>
        <w:tab w:val="clear" w:pos="8640"/>
        <w:tab w:val="center" w:pos="7088"/>
        <w:tab w:val="right" w:pos="13892"/>
      </w:tabs>
      <w:ind w:left="-567"/>
      <w:rPr>
        <w:rFonts w:ascii="Arial" w:hAnsi="Arial" w:cs="Arial"/>
        <w:sz w:val="20"/>
        <w:szCs w:val="20"/>
      </w:rPr>
    </w:pPr>
    <w:r>
      <w:rPr>
        <w:rFonts w:ascii="Arial" w:hAnsi="Arial" w:cs="Arial"/>
        <w:sz w:val="20"/>
        <w:szCs w:val="20"/>
      </w:rPr>
      <w:t>Version 1.0</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84635A">
      <w:rPr>
        <w:rStyle w:val="PageNumber"/>
        <w:rFonts w:ascii="Arial" w:hAnsi="Arial" w:cs="Arial"/>
        <w:noProof/>
        <w:sz w:val="20"/>
        <w:szCs w:val="20"/>
      </w:rPr>
      <w:t>22</w:t>
    </w:r>
    <w:r w:rsidRPr="006463FC">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A76AB" w14:textId="77777777" w:rsidR="00B113EF" w:rsidRPr="008E4090" w:rsidRDefault="00B113EF">
    <w:pPr>
      <w:pStyle w:val="Footer"/>
      <w:rPr>
        <w:rFonts w:ascii="Arial" w:hAnsi="Arial" w:cs="Arial"/>
        <w:color w:val="C30045"/>
      </w:rPr>
    </w:pPr>
  </w:p>
  <w:p w14:paraId="6C2766DE" w14:textId="77777777" w:rsidR="00B113EF" w:rsidRDefault="00B113E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F8B56" w14:textId="77777777" w:rsidR="00B113EF" w:rsidRPr="008E4090" w:rsidRDefault="00B113EF">
    <w:pPr>
      <w:pStyle w:val="Footer"/>
      <w:jc w:val="right"/>
      <w:rPr>
        <w:rFonts w:ascii="Arial" w:hAnsi="Arial" w:cs="Arial"/>
        <w:color w:val="C30045"/>
      </w:rPr>
    </w:pPr>
    <w:r w:rsidRPr="008E4090">
      <w:rPr>
        <w:rFonts w:ascii="Arial" w:hAnsi="Arial" w:cs="Arial"/>
        <w:color w:val="C30045"/>
      </w:rPr>
      <w:tab/>
    </w:r>
  </w:p>
  <w:p w14:paraId="47C15BA0" w14:textId="77777777" w:rsidR="00B113EF" w:rsidRDefault="00B113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BAA0F2" w14:textId="77777777" w:rsidR="00B113EF" w:rsidRDefault="00B113EF" w:rsidP="00BD38B4">
      <w:r>
        <w:separator/>
      </w:r>
    </w:p>
  </w:footnote>
  <w:footnote w:type="continuationSeparator" w:id="0">
    <w:p w14:paraId="77B11056" w14:textId="77777777" w:rsidR="00B113EF" w:rsidRDefault="00B113EF"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D666A" w14:textId="77777777" w:rsidR="00B113EF" w:rsidRDefault="00B113EF" w:rsidP="002F131A">
    <w:pPr>
      <w:pStyle w:val="Header"/>
      <w:ind w:left="-567"/>
      <w:rPr>
        <w:rFonts w:ascii="Arial" w:hAnsi="Arial" w:cs="Arial"/>
        <w:color w:val="C30045"/>
        <w:sz w:val="22"/>
        <w:szCs w:val="22"/>
      </w:rPr>
    </w:pPr>
  </w:p>
  <w:p w14:paraId="53F6A773" w14:textId="4B22832B" w:rsidR="00B113EF" w:rsidRPr="002F131A" w:rsidRDefault="00B113EF" w:rsidP="002F131A">
    <w:pPr>
      <w:pStyle w:val="Header"/>
      <w:ind w:left="-567"/>
      <w:rPr>
        <w:rFonts w:ascii="Arial" w:hAnsi="Arial" w:cs="Arial"/>
        <w:color w:val="C30045"/>
        <w:sz w:val="22"/>
        <w:szCs w:val="22"/>
      </w:rPr>
    </w:pPr>
    <w:r>
      <w:rPr>
        <w:rFonts w:ascii="Arial" w:hAnsi="Arial" w:cs="Arial"/>
        <w:color w:val="C30045"/>
        <w:sz w:val="22"/>
        <w:szCs w:val="22"/>
      </w:rPr>
      <w:t xml:space="preserve">Cambridge International </w:t>
    </w:r>
    <w:r w:rsidRPr="002F131A">
      <w:rPr>
        <w:rFonts w:ascii="Arial" w:hAnsi="Arial" w:cs="Arial"/>
        <w:color w:val="C30045"/>
        <w:sz w:val="22"/>
        <w:szCs w:val="22"/>
      </w:rPr>
      <w:t xml:space="preserve">A Level </w:t>
    </w:r>
    <w:r>
      <w:rPr>
        <w:rFonts w:ascii="Arial" w:hAnsi="Arial" w:cs="Arial"/>
        <w:color w:val="C30045"/>
        <w:sz w:val="22"/>
        <w:szCs w:val="22"/>
      </w:rPr>
      <w:t>Further Maths 9231 Paper 2 – from 2017</w:t>
    </w:r>
    <w:r>
      <w:rPr>
        <w:rFonts w:ascii="Arial" w:hAnsi="Arial" w:cs="Arial"/>
        <w:color w:val="C30045"/>
        <w:sz w:val="22"/>
        <w:szCs w:val="22"/>
      </w:rPr>
      <w:sym w:font="Symbol" w:char="F02D"/>
    </w:r>
    <w:r>
      <w:rPr>
        <w:rFonts w:ascii="Arial" w:hAnsi="Arial" w:cs="Arial"/>
        <w:color w:val="C30045"/>
        <w:sz w:val="22"/>
        <w:szCs w:val="22"/>
      </w:rPr>
      <w:t>2019</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C4ECE" w14:textId="77777777" w:rsidR="00B113EF" w:rsidRPr="00D55EF4" w:rsidRDefault="00B113EF" w:rsidP="00D55EF4">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05E5C" w14:textId="77777777" w:rsidR="00B113EF" w:rsidRDefault="00B113EF" w:rsidP="00D55EF4">
    <w:pPr>
      <w:pStyle w:val="Header"/>
      <w:ind w:left="0"/>
    </w:pPr>
  </w:p>
  <w:p w14:paraId="2CA0DC38" w14:textId="77777777" w:rsidR="00B113EF" w:rsidRPr="007E7998" w:rsidRDefault="00B113EF" w:rsidP="002F131A">
    <w:pPr>
      <w:pStyle w:val="Header"/>
      <w:ind w:left="-567"/>
      <w:rPr>
        <w:color w:val="C30045"/>
      </w:rPr>
    </w:pPr>
  </w:p>
  <w:p w14:paraId="322D204B" w14:textId="5DD7C2BE" w:rsidR="00B113EF" w:rsidRPr="007E7998" w:rsidRDefault="00B113EF" w:rsidP="002F131A">
    <w:pPr>
      <w:pStyle w:val="Header"/>
      <w:ind w:left="-567"/>
      <w:rPr>
        <w:rFonts w:ascii="Arial" w:hAnsi="Arial" w:cs="Arial"/>
        <w:color w:val="C30045"/>
        <w:sz w:val="22"/>
        <w:szCs w:val="22"/>
      </w:rPr>
    </w:pPr>
    <w:r w:rsidRPr="007E7998">
      <w:rPr>
        <w:rFonts w:ascii="Arial" w:hAnsi="Arial" w:cs="Arial"/>
        <w:color w:val="C30045"/>
        <w:sz w:val="22"/>
        <w:szCs w:val="22"/>
      </w:rPr>
      <w:t>Cambridge Inte</w:t>
    </w:r>
    <w:r>
      <w:rPr>
        <w:rFonts w:ascii="Arial" w:hAnsi="Arial" w:cs="Arial"/>
        <w:color w:val="C30045"/>
        <w:sz w:val="22"/>
        <w:szCs w:val="22"/>
      </w:rPr>
      <w:t>rnational A Level Further Maths 9231 Paper 2</w:t>
    </w:r>
    <w:r w:rsidRPr="007E7998">
      <w:rPr>
        <w:rFonts w:ascii="Arial" w:hAnsi="Arial" w:cs="Arial"/>
        <w:color w:val="C30045"/>
        <w:sz w:val="22"/>
        <w:szCs w:val="22"/>
      </w:rPr>
      <w:t xml:space="preserve"> – from 20</w:t>
    </w:r>
    <w:r>
      <w:rPr>
        <w:rFonts w:ascii="Arial" w:hAnsi="Arial" w:cs="Arial"/>
        <w:color w:val="C30045"/>
        <w:sz w:val="22"/>
        <w:szCs w:val="22"/>
      </w:rPr>
      <w:t>17</w:t>
    </w:r>
    <w:r>
      <w:rPr>
        <w:rFonts w:ascii="Arial" w:hAnsi="Arial" w:cs="Arial"/>
        <w:color w:val="C30045"/>
        <w:sz w:val="22"/>
        <w:szCs w:val="22"/>
      </w:rPr>
      <w:sym w:font="Symbol" w:char="F02D"/>
    </w:r>
    <w:r>
      <w:rPr>
        <w:rFonts w:ascii="Arial" w:hAnsi="Arial" w:cs="Arial"/>
        <w:color w:val="C30045"/>
        <w:sz w:val="22"/>
        <w:szCs w:val="22"/>
      </w:rPr>
      <w:t>2019</w:t>
    </w:r>
    <w:r w:rsidRPr="007E7998">
      <w:rPr>
        <w:rFonts w:ascii="Arial" w:hAnsi="Arial" w:cs="Arial"/>
        <w:color w:val="C30045"/>
        <w:sz w:val="22"/>
        <w:szCs w:val="22"/>
      </w:rPr>
      <w:t xml:space="preserve"> </w:t>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D9B5D" w14:textId="77777777" w:rsidR="00B113EF" w:rsidRPr="00DA164D" w:rsidRDefault="00B113EF" w:rsidP="0028117F">
    <w:pPr>
      <w:pStyle w:val="Header"/>
      <w:rPr>
        <w:rFonts w:ascii="Arial" w:hAnsi="Arial" w:cs="Arial"/>
        <w:color w:val="C30045"/>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A4273" w14:textId="77777777" w:rsidR="00B113EF" w:rsidRPr="00AC74C7" w:rsidRDefault="00B113EF" w:rsidP="0028117F">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434A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3E4322C"/>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FB7EAD6C"/>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DDC8BD6A"/>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AEC0B088"/>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1D5806A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44491F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AEA081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46049C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A064E50"/>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58BECD14"/>
    <w:lvl w:ilvl="0">
      <w:start w:val="1"/>
      <w:numFmt w:val="bullet"/>
      <w:lvlText w:val=""/>
      <w:lvlJc w:val="left"/>
      <w:pPr>
        <w:tabs>
          <w:tab w:val="num" w:pos="360"/>
        </w:tabs>
        <w:ind w:left="360" w:hanging="360"/>
      </w:pPr>
      <w:rPr>
        <w:rFonts w:ascii="Symbol" w:hAnsi="Symbol" w:hint="default"/>
      </w:rPr>
    </w:lvl>
  </w:abstractNum>
  <w:abstractNum w:abstractNumId="11">
    <w:nsid w:val="003E7E8E"/>
    <w:multiLevelType w:val="hybridMultilevel"/>
    <w:tmpl w:val="93465C74"/>
    <w:lvl w:ilvl="0" w:tplc="1FDC9CF2">
      <w:start w:val="1"/>
      <w:numFmt w:val="decimal"/>
      <w:lvlText w:val="%1."/>
      <w:lvlJc w:val="left"/>
      <w:pPr>
        <w:ind w:left="416" w:hanging="360"/>
      </w:pPr>
      <w:rPr>
        <w:rFonts w:eastAsia="Calibri" w:hint="default"/>
      </w:rPr>
    </w:lvl>
    <w:lvl w:ilvl="1" w:tplc="08090019" w:tentative="1">
      <w:start w:val="1"/>
      <w:numFmt w:val="lowerLetter"/>
      <w:lvlText w:val="%2."/>
      <w:lvlJc w:val="left"/>
      <w:pPr>
        <w:ind w:left="1136" w:hanging="360"/>
      </w:pPr>
    </w:lvl>
    <w:lvl w:ilvl="2" w:tplc="0809001B" w:tentative="1">
      <w:start w:val="1"/>
      <w:numFmt w:val="lowerRoman"/>
      <w:lvlText w:val="%3."/>
      <w:lvlJc w:val="right"/>
      <w:pPr>
        <w:ind w:left="1856" w:hanging="180"/>
      </w:pPr>
    </w:lvl>
    <w:lvl w:ilvl="3" w:tplc="0809000F" w:tentative="1">
      <w:start w:val="1"/>
      <w:numFmt w:val="decimal"/>
      <w:lvlText w:val="%4."/>
      <w:lvlJc w:val="left"/>
      <w:pPr>
        <w:ind w:left="2576" w:hanging="360"/>
      </w:pPr>
    </w:lvl>
    <w:lvl w:ilvl="4" w:tplc="08090019" w:tentative="1">
      <w:start w:val="1"/>
      <w:numFmt w:val="lowerLetter"/>
      <w:lvlText w:val="%5."/>
      <w:lvlJc w:val="left"/>
      <w:pPr>
        <w:ind w:left="3296" w:hanging="360"/>
      </w:pPr>
    </w:lvl>
    <w:lvl w:ilvl="5" w:tplc="0809001B" w:tentative="1">
      <w:start w:val="1"/>
      <w:numFmt w:val="lowerRoman"/>
      <w:lvlText w:val="%6."/>
      <w:lvlJc w:val="right"/>
      <w:pPr>
        <w:ind w:left="4016" w:hanging="180"/>
      </w:pPr>
    </w:lvl>
    <w:lvl w:ilvl="6" w:tplc="0809000F" w:tentative="1">
      <w:start w:val="1"/>
      <w:numFmt w:val="decimal"/>
      <w:lvlText w:val="%7."/>
      <w:lvlJc w:val="left"/>
      <w:pPr>
        <w:ind w:left="4736" w:hanging="360"/>
      </w:pPr>
    </w:lvl>
    <w:lvl w:ilvl="7" w:tplc="08090019" w:tentative="1">
      <w:start w:val="1"/>
      <w:numFmt w:val="lowerLetter"/>
      <w:lvlText w:val="%8."/>
      <w:lvlJc w:val="left"/>
      <w:pPr>
        <w:ind w:left="5456" w:hanging="360"/>
      </w:pPr>
    </w:lvl>
    <w:lvl w:ilvl="8" w:tplc="0809001B" w:tentative="1">
      <w:start w:val="1"/>
      <w:numFmt w:val="lowerRoman"/>
      <w:lvlText w:val="%9."/>
      <w:lvlJc w:val="right"/>
      <w:pPr>
        <w:ind w:left="6176" w:hanging="180"/>
      </w:pPr>
    </w:lvl>
  </w:abstractNum>
  <w:abstractNum w:abstractNumId="12">
    <w:nsid w:val="1656150F"/>
    <w:multiLevelType w:val="hybridMultilevel"/>
    <w:tmpl w:val="545E2C46"/>
    <w:lvl w:ilvl="0" w:tplc="55C257D0">
      <w:start w:val="1"/>
      <w:numFmt w:val="decimal"/>
      <w:lvlText w:val="%1."/>
      <w:lvlJc w:val="left"/>
      <w:pPr>
        <w:ind w:left="416" w:hanging="360"/>
      </w:pPr>
      <w:rPr>
        <w:rFonts w:eastAsia="Calibri" w:hint="default"/>
      </w:rPr>
    </w:lvl>
    <w:lvl w:ilvl="1" w:tplc="08090019" w:tentative="1">
      <w:start w:val="1"/>
      <w:numFmt w:val="lowerLetter"/>
      <w:lvlText w:val="%2."/>
      <w:lvlJc w:val="left"/>
      <w:pPr>
        <w:ind w:left="1136" w:hanging="360"/>
      </w:pPr>
    </w:lvl>
    <w:lvl w:ilvl="2" w:tplc="0809001B" w:tentative="1">
      <w:start w:val="1"/>
      <w:numFmt w:val="lowerRoman"/>
      <w:lvlText w:val="%3."/>
      <w:lvlJc w:val="right"/>
      <w:pPr>
        <w:ind w:left="1856" w:hanging="180"/>
      </w:pPr>
    </w:lvl>
    <w:lvl w:ilvl="3" w:tplc="0809000F" w:tentative="1">
      <w:start w:val="1"/>
      <w:numFmt w:val="decimal"/>
      <w:lvlText w:val="%4."/>
      <w:lvlJc w:val="left"/>
      <w:pPr>
        <w:ind w:left="2576" w:hanging="360"/>
      </w:pPr>
    </w:lvl>
    <w:lvl w:ilvl="4" w:tplc="08090019" w:tentative="1">
      <w:start w:val="1"/>
      <w:numFmt w:val="lowerLetter"/>
      <w:lvlText w:val="%5."/>
      <w:lvlJc w:val="left"/>
      <w:pPr>
        <w:ind w:left="3296" w:hanging="360"/>
      </w:pPr>
    </w:lvl>
    <w:lvl w:ilvl="5" w:tplc="0809001B" w:tentative="1">
      <w:start w:val="1"/>
      <w:numFmt w:val="lowerRoman"/>
      <w:lvlText w:val="%6."/>
      <w:lvlJc w:val="right"/>
      <w:pPr>
        <w:ind w:left="4016" w:hanging="180"/>
      </w:pPr>
    </w:lvl>
    <w:lvl w:ilvl="6" w:tplc="0809000F" w:tentative="1">
      <w:start w:val="1"/>
      <w:numFmt w:val="decimal"/>
      <w:lvlText w:val="%7."/>
      <w:lvlJc w:val="left"/>
      <w:pPr>
        <w:ind w:left="4736" w:hanging="360"/>
      </w:pPr>
    </w:lvl>
    <w:lvl w:ilvl="7" w:tplc="08090019" w:tentative="1">
      <w:start w:val="1"/>
      <w:numFmt w:val="lowerLetter"/>
      <w:lvlText w:val="%8."/>
      <w:lvlJc w:val="left"/>
      <w:pPr>
        <w:ind w:left="5456" w:hanging="360"/>
      </w:pPr>
    </w:lvl>
    <w:lvl w:ilvl="8" w:tplc="0809001B" w:tentative="1">
      <w:start w:val="1"/>
      <w:numFmt w:val="lowerRoman"/>
      <w:lvlText w:val="%9."/>
      <w:lvlJc w:val="right"/>
      <w:pPr>
        <w:ind w:left="6176" w:hanging="180"/>
      </w:pPr>
    </w:lvl>
  </w:abstractNum>
  <w:abstractNum w:abstractNumId="13">
    <w:nsid w:val="29DD50AE"/>
    <w:multiLevelType w:val="hybridMultilevel"/>
    <w:tmpl w:val="D2D85E8E"/>
    <w:lvl w:ilvl="0" w:tplc="ED72B6DA">
      <w:start w:val="1"/>
      <w:numFmt w:val="bullet"/>
      <w:lvlText w:val="•"/>
      <w:lvlJc w:val="left"/>
      <w:pPr>
        <w:ind w:left="613" w:hanging="341"/>
      </w:pPr>
      <w:rPr>
        <w:rFonts w:ascii="Calibri" w:eastAsia="Calibri" w:hAnsi="Calibri" w:cs="Calibri" w:hint="default"/>
        <w:color w:val="231F20"/>
        <w:w w:val="100"/>
        <w:sz w:val="20"/>
        <w:szCs w:val="20"/>
      </w:rPr>
    </w:lvl>
    <w:lvl w:ilvl="1" w:tplc="56AA14DC">
      <w:start w:val="1"/>
      <w:numFmt w:val="bullet"/>
      <w:lvlText w:val="•"/>
      <w:lvlJc w:val="left"/>
      <w:pPr>
        <w:ind w:left="1171" w:hanging="341"/>
      </w:pPr>
      <w:rPr>
        <w:rFonts w:hint="default"/>
      </w:rPr>
    </w:lvl>
    <w:lvl w:ilvl="2" w:tplc="B95A5828">
      <w:start w:val="1"/>
      <w:numFmt w:val="bullet"/>
      <w:lvlText w:val="•"/>
      <w:lvlJc w:val="left"/>
      <w:pPr>
        <w:ind w:left="1723" w:hanging="341"/>
      </w:pPr>
      <w:rPr>
        <w:rFonts w:hint="default"/>
      </w:rPr>
    </w:lvl>
    <w:lvl w:ilvl="3" w:tplc="52D6541C">
      <w:start w:val="1"/>
      <w:numFmt w:val="bullet"/>
      <w:lvlText w:val="•"/>
      <w:lvlJc w:val="left"/>
      <w:pPr>
        <w:ind w:left="2275" w:hanging="341"/>
      </w:pPr>
      <w:rPr>
        <w:rFonts w:hint="default"/>
      </w:rPr>
    </w:lvl>
    <w:lvl w:ilvl="4" w:tplc="13040146">
      <w:start w:val="1"/>
      <w:numFmt w:val="bullet"/>
      <w:lvlText w:val="•"/>
      <w:lvlJc w:val="left"/>
      <w:pPr>
        <w:ind w:left="2827" w:hanging="341"/>
      </w:pPr>
      <w:rPr>
        <w:rFonts w:hint="default"/>
      </w:rPr>
    </w:lvl>
    <w:lvl w:ilvl="5" w:tplc="5B0AE2D8">
      <w:start w:val="1"/>
      <w:numFmt w:val="bullet"/>
      <w:lvlText w:val="•"/>
      <w:lvlJc w:val="left"/>
      <w:pPr>
        <w:ind w:left="3379" w:hanging="341"/>
      </w:pPr>
      <w:rPr>
        <w:rFonts w:hint="default"/>
      </w:rPr>
    </w:lvl>
    <w:lvl w:ilvl="6" w:tplc="045A42F6">
      <w:start w:val="1"/>
      <w:numFmt w:val="bullet"/>
      <w:lvlText w:val="•"/>
      <w:lvlJc w:val="left"/>
      <w:pPr>
        <w:ind w:left="3931" w:hanging="341"/>
      </w:pPr>
      <w:rPr>
        <w:rFonts w:hint="default"/>
      </w:rPr>
    </w:lvl>
    <w:lvl w:ilvl="7" w:tplc="3C8A03EC">
      <w:start w:val="1"/>
      <w:numFmt w:val="bullet"/>
      <w:lvlText w:val="•"/>
      <w:lvlJc w:val="left"/>
      <w:pPr>
        <w:ind w:left="4483" w:hanging="341"/>
      </w:pPr>
      <w:rPr>
        <w:rFonts w:hint="default"/>
      </w:rPr>
    </w:lvl>
    <w:lvl w:ilvl="8" w:tplc="B0760E76">
      <w:start w:val="1"/>
      <w:numFmt w:val="bullet"/>
      <w:lvlText w:val="•"/>
      <w:lvlJc w:val="left"/>
      <w:pPr>
        <w:ind w:left="5035" w:hanging="341"/>
      </w:pPr>
      <w:rPr>
        <w:rFonts w:hint="default"/>
      </w:rPr>
    </w:lvl>
  </w:abstractNum>
  <w:abstractNum w:abstractNumId="14">
    <w:nsid w:val="3A895931"/>
    <w:multiLevelType w:val="hybridMultilevel"/>
    <w:tmpl w:val="DF344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AE17F3A"/>
    <w:multiLevelType w:val="hybridMultilevel"/>
    <w:tmpl w:val="718A5220"/>
    <w:lvl w:ilvl="0" w:tplc="86829D38">
      <w:start w:val="1"/>
      <w:numFmt w:val="bullet"/>
      <w:lvlText w:val="–"/>
      <w:lvlJc w:val="left"/>
      <w:pPr>
        <w:ind w:left="833" w:hanging="360"/>
      </w:pPr>
      <w:rPr>
        <w:rFonts w:ascii="Calibri" w:eastAsia="Calibri" w:hAnsi="Calibri" w:cs="Calibri" w:hint="default"/>
        <w:color w:val="231F20"/>
        <w:w w:val="100"/>
        <w:sz w:val="20"/>
        <w:szCs w:val="20"/>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nsid w:val="3B317ABE"/>
    <w:multiLevelType w:val="hybridMultilevel"/>
    <w:tmpl w:val="2708CF8C"/>
    <w:lvl w:ilvl="0" w:tplc="E2264BDA">
      <w:start w:val="1"/>
      <w:numFmt w:val="bullet"/>
      <w:lvlText w:val="•"/>
      <w:lvlJc w:val="left"/>
      <w:pPr>
        <w:ind w:left="613" w:hanging="341"/>
      </w:pPr>
      <w:rPr>
        <w:rFonts w:ascii="Calibri" w:eastAsia="Calibri" w:hAnsi="Calibri" w:cs="Calibri" w:hint="default"/>
        <w:color w:val="231F20"/>
        <w:w w:val="100"/>
        <w:sz w:val="20"/>
        <w:szCs w:val="20"/>
      </w:rPr>
    </w:lvl>
    <w:lvl w:ilvl="1" w:tplc="372A939A">
      <w:start w:val="1"/>
      <w:numFmt w:val="bullet"/>
      <w:lvlText w:val="•"/>
      <w:lvlJc w:val="left"/>
      <w:pPr>
        <w:ind w:left="1171" w:hanging="341"/>
      </w:pPr>
      <w:rPr>
        <w:rFonts w:hint="default"/>
      </w:rPr>
    </w:lvl>
    <w:lvl w:ilvl="2" w:tplc="18BE7F9A">
      <w:start w:val="1"/>
      <w:numFmt w:val="bullet"/>
      <w:lvlText w:val="•"/>
      <w:lvlJc w:val="left"/>
      <w:pPr>
        <w:ind w:left="1723" w:hanging="341"/>
      </w:pPr>
      <w:rPr>
        <w:rFonts w:hint="default"/>
      </w:rPr>
    </w:lvl>
    <w:lvl w:ilvl="3" w:tplc="B41C2058">
      <w:start w:val="1"/>
      <w:numFmt w:val="bullet"/>
      <w:lvlText w:val="•"/>
      <w:lvlJc w:val="left"/>
      <w:pPr>
        <w:ind w:left="2275" w:hanging="341"/>
      </w:pPr>
      <w:rPr>
        <w:rFonts w:hint="default"/>
      </w:rPr>
    </w:lvl>
    <w:lvl w:ilvl="4" w:tplc="44D65352">
      <w:start w:val="1"/>
      <w:numFmt w:val="bullet"/>
      <w:lvlText w:val="•"/>
      <w:lvlJc w:val="left"/>
      <w:pPr>
        <w:ind w:left="2827" w:hanging="341"/>
      </w:pPr>
      <w:rPr>
        <w:rFonts w:hint="default"/>
      </w:rPr>
    </w:lvl>
    <w:lvl w:ilvl="5" w:tplc="CD2459D2">
      <w:start w:val="1"/>
      <w:numFmt w:val="bullet"/>
      <w:lvlText w:val="•"/>
      <w:lvlJc w:val="left"/>
      <w:pPr>
        <w:ind w:left="3379" w:hanging="341"/>
      </w:pPr>
      <w:rPr>
        <w:rFonts w:hint="default"/>
      </w:rPr>
    </w:lvl>
    <w:lvl w:ilvl="6" w:tplc="428A080C">
      <w:start w:val="1"/>
      <w:numFmt w:val="bullet"/>
      <w:lvlText w:val="•"/>
      <w:lvlJc w:val="left"/>
      <w:pPr>
        <w:ind w:left="3931" w:hanging="341"/>
      </w:pPr>
      <w:rPr>
        <w:rFonts w:hint="default"/>
      </w:rPr>
    </w:lvl>
    <w:lvl w:ilvl="7" w:tplc="0D249B94">
      <w:start w:val="1"/>
      <w:numFmt w:val="bullet"/>
      <w:lvlText w:val="•"/>
      <w:lvlJc w:val="left"/>
      <w:pPr>
        <w:ind w:left="4483" w:hanging="341"/>
      </w:pPr>
      <w:rPr>
        <w:rFonts w:hint="default"/>
      </w:rPr>
    </w:lvl>
    <w:lvl w:ilvl="8" w:tplc="047421D2">
      <w:start w:val="1"/>
      <w:numFmt w:val="bullet"/>
      <w:lvlText w:val="•"/>
      <w:lvlJc w:val="left"/>
      <w:pPr>
        <w:ind w:left="5035" w:hanging="341"/>
      </w:pPr>
      <w:rPr>
        <w:rFonts w:hint="default"/>
      </w:rPr>
    </w:lvl>
  </w:abstractNum>
  <w:abstractNum w:abstractNumId="17">
    <w:nsid w:val="4B0677E0"/>
    <w:multiLevelType w:val="hybridMultilevel"/>
    <w:tmpl w:val="62249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72B43A9"/>
    <w:multiLevelType w:val="hybridMultilevel"/>
    <w:tmpl w:val="6BCA8D7A"/>
    <w:lvl w:ilvl="0" w:tplc="C276AE54">
      <w:start w:val="2"/>
      <w:numFmt w:val="bullet"/>
      <w:lvlText w:val="-"/>
      <w:lvlJc w:val="left"/>
      <w:pPr>
        <w:ind w:left="1193" w:hanging="360"/>
      </w:pPr>
      <w:rPr>
        <w:rFonts w:ascii="Times New Roman" w:eastAsia="MS ??" w:hAnsi="Times New Roman" w:cs="Times New Roman"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19">
    <w:nsid w:val="7D8E7531"/>
    <w:multiLevelType w:val="hybridMultilevel"/>
    <w:tmpl w:val="A1C8EC04"/>
    <w:lvl w:ilvl="0" w:tplc="33023954">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6"/>
  </w:num>
  <w:num w:numId="14">
    <w:abstractNumId w:val="13"/>
  </w:num>
  <w:num w:numId="15">
    <w:abstractNumId w:val="15"/>
  </w:num>
  <w:num w:numId="16">
    <w:abstractNumId w:val="19"/>
  </w:num>
  <w:num w:numId="17">
    <w:abstractNumId w:val="17"/>
  </w:num>
  <w:num w:numId="18">
    <w:abstractNumId w:val="12"/>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030D"/>
    <w:rsid w:val="000017CB"/>
    <w:rsid w:val="00004F03"/>
    <w:rsid w:val="00012068"/>
    <w:rsid w:val="000128C0"/>
    <w:rsid w:val="00016F99"/>
    <w:rsid w:val="000231D4"/>
    <w:rsid w:val="00023BB7"/>
    <w:rsid w:val="00030124"/>
    <w:rsid w:val="00032DF1"/>
    <w:rsid w:val="00037581"/>
    <w:rsid w:val="000400EB"/>
    <w:rsid w:val="00044A79"/>
    <w:rsid w:val="00047109"/>
    <w:rsid w:val="00061440"/>
    <w:rsid w:val="0006157C"/>
    <w:rsid w:val="00062BF0"/>
    <w:rsid w:val="00066D95"/>
    <w:rsid w:val="00070A57"/>
    <w:rsid w:val="000761D4"/>
    <w:rsid w:val="000856AB"/>
    <w:rsid w:val="000A0137"/>
    <w:rsid w:val="000B03FE"/>
    <w:rsid w:val="000B0E42"/>
    <w:rsid w:val="000B294D"/>
    <w:rsid w:val="000B3B2A"/>
    <w:rsid w:val="000B60A3"/>
    <w:rsid w:val="000C088F"/>
    <w:rsid w:val="000C34DB"/>
    <w:rsid w:val="000C4CE0"/>
    <w:rsid w:val="000D642B"/>
    <w:rsid w:val="000F0919"/>
    <w:rsid w:val="000F54D2"/>
    <w:rsid w:val="000F57B3"/>
    <w:rsid w:val="00103771"/>
    <w:rsid w:val="001208FE"/>
    <w:rsid w:val="0012098A"/>
    <w:rsid w:val="00121DBE"/>
    <w:rsid w:val="00127E07"/>
    <w:rsid w:val="001470DE"/>
    <w:rsid w:val="00150553"/>
    <w:rsid w:val="00154411"/>
    <w:rsid w:val="00157218"/>
    <w:rsid w:val="00160761"/>
    <w:rsid w:val="001675F3"/>
    <w:rsid w:val="00177E12"/>
    <w:rsid w:val="00181D8A"/>
    <w:rsid w:val="00186FBA"/>
    <w:rsid w:val="00190073"/>
    <w:rsid w:val="00190F9D"/>
    <w:rsid w:val="00191D83"/>
    <w:rsid w:val="001A6C88"/>
    <w:rsid w:val="001A7847"/>
    <w:rsid w:val="001B0CE9"/>
    <w:rsid w:val="001B34F2"/>
    <w:rsid w:val="001B3A09"/>
    <w:rsid w:val="001D2067"/>
    <w:rsid w:val="001D3632"/>
    <w:rsid w:val="001D3C6C"/>
    <w:rsid w:val="001D5C6E"/>
    <w:rsid w:val="001E0576"/>
    <w:rsid w:val="001E1913"/>
    <w:rsid w:val="001F08E5"/>
    <w:rsid w:val="001F1A60"/>
    <w:rsid w:val="001F4533"/>
    <w:rsid w:val="001F58FD"/>
    <w:rsid w:val="00200AC0"/>
    <w:rsid w:val="00202493"/>
    <w:rsid w:val="00202F52"/>
    <w:rsid w:val="0020358C"/>
    <w:rsid w:val="002039B7"/>
    <w:rsid w:val="0020514E"/>
    <w:rsid w:val="0020595A"/>
    <w:rsid w:val="00206CC8"/>
    <w:rsid w:val="00210558"/>
    <w:rsid w:val="00212AB9"/>
    <w:rsid w:val="00222B75"/>
    <w:rsid w:val="002258B9"/>
    <w:rsid w:val="00233E9C"/>
    <w:rsid w:val="00235384"/>
    <w:rsid w:val="00236FA9"/>
    <w:rsid w:val="00244C59"/>
    <w:rsid w:val="0024676C"/>
    <w:rsid w:val="002528CB"/>
    <w:rsid w:val="00261BD7"/>
    <w:rsid w:val="00266578"/>
    <w:rsid w:val="00266690"/>
    <w:rsid w:val="00267E0C"/>
    <w:rsid w:val="00270C5F"/>
    <w:rsid w:val="002763AC"/>
    <w:rsid w:val="00277D93"/>
    <w:rsid w:val="00280319"/>
    <w:rsid w:val="00280F91"/>
    <w:rsid w:val="0028117F"/>
    <w:rsid w:val="00281EFA"/>
    <w:rsid w:val="00284C7E"/>
    <w:rsid w:val="002877CE"/>
    <w:rsid w:val="00287E5E"/>
    <w:rsid w:val="002906DF"/>
    <w:rsid w:val="00290EBF"/>
    <w:rsid w:val="00294A27"/>
    <w:rsid w:val="002A3CE9"/>
    <w:rsid w:val="002B1EF1"/>
    <w:rsid w:val="002B35E2"/>
    <w:rsid w:val="002B3C9D"/>
    <w:rsid w:val="002B3F17"/>
    <w:rsid w:val="002B69ED"/>
    <w:rsid w:val="002C2A3C"/>
    <w:rsid w:val="002C2EC1"/>
    <w:rsid w:val="002C5621"/>
    <w:rsid w:val="002C61A9"/>
    <w:rsid w:val="002D546B"/>
    <w:rsid w:val="002E29DA"/>
    <w:rsid w:val="002F131A"/>
    <w:rsid w:val="002F516E"/>
    <w:rsid w:val="003010F4"/>
    <w:rsid w:val="00301D32"/>
    <w:rsid w:val="00306537"/>
    <w:rsid w:val="00310DE4"/>
    <w:rsid w:val="00316C61"/>
    <w:rsid w:val="0032120D"/>
    <w:rsid w:val="00325AF5"/>
    <w:rsid w:val="00327EBC"/>
    <w:rsid w:val="003321D1"/>
    <w:rsid w:val="00332845"/>
    <w:rsid w:val="00333B3F"/>
    <w:rsid w:val="00346BD5"/>
    <w:rsid w:val="00346F77"/>
    <w:rsid w:val="00347AA7"/>
    <w:rsid w:val="00351627"/>
    <w:rsid w:val="00354182"/>
    <w:rsid w:val="00357877"/>
    <w:rsid w:val="00360047"/>
    <w:rsid w:val="003630C3"/>
    <w:rsid w:val="00364824"/>
    <w:rsid w:val="003736A5"/>
    <w:rsid w:val="00385A24"/>
    <w:rsid w:val="003914EA"/>
    <w:rsid w:val="003977F9"/>
    <w:rsid w:val="003A67A4"/>
    <w:rsid w:val="003B0F58"/>
    <w:rsid w:val="003B3155"/>
    <w:rsid w:val="003C2963"/>
    <w:rsid w:val="003F2BA3"/>
    <w:rsid w:val="003F2D20"/>
    <w:rsid w:val="003F575D"/>
    <w:rsid w:val="003F6690"/>
    <w:rsid w:val="003F7DB5"/>
    <w:rsid w:val="004025D9"/>
    <w:rsid w:val="004029D2"/>
    <w:rsid w:val="00410383"/>
    <w:rsid w:val="00410839"/>
    <w:rsid w:val="00411081"/>
    <w:rsid w:val="00411914"/>
    <w:rsid w:val="004145A4"/>
    <w:rsid w:val="00420153"/>
    <w:rsid w:val="004259BD"/>
    <w:rsid w:val="00427DB6"/>
    <w:rsid w:val="00432582"/>
    <w:rsid w:val="004351EA"/>
    <w:rsid w:val="0043604E"/>
    <w:rsid w:val="00440AF9"/>
    <w:rsid w:val="0044393C"/>
    <w:rsid w:val="0044570D"/>
    <w:rsid w:val="0045145B"/>
    <w:rsid w:val="004515C9"/>
    <w:rsid w:val="00452F8F"/>
    <w:rsid w:val="00465C59"/>
    <w:rsid w:val="00467B32"/>
    <w:rsid w:val="004710F3"/>
    <w:rsid w:val="00471381"/>
    <w:rsid w:val="00475BA8"/>
    <w:rsid w:val="00477EEB"/>
    <w:rsid w:val="00480221"/>
    <w:rsid w:val="00482C86"/>
    <w:rsid w:val="0048581F"/>
    <w:rsid w:val="0049224A"/>
    <w:rsid w:val="00492C3E"/>
    <w:rsid w:val="004931EA"/>
    <w:rsid w:val="00495154"/>
    <w:rsid w:val="00496B3F"/>
    <w:rsid w:val="004A0EFB"/>
    <w:rsid w:val="004A1C2D"/>
    <w:rsid w:val="004A23D4"/>
    <w:rsid w:val="004A2596"/>
    <w:rsid w:val="004A5006"/>
    <w:rsid w:val="004A562D"/>
    <w:rsid w:val="004A587C"/>
    <w:rsid w:val="004A6BD2"/>
    <w:rsid w:val="004B4F39"/>
    <w:rsid w:val="004C0B32"/>
    <w:rsid w:val="004C296A"/>
    <w:rsid w:val="004C7048"/>
    <w:rsid w:val="004D3899"/>
    <w:rsid w:val="004E6929"/>
    <w:rsid w:val="00504A00"/>
    <w:rsid w:val="00511442"/>
    <w:rsid w:val="00512877"/>
    <w:rsid w:val="005149E8"/>
    <w:rsid w:val="00520748"/>
    <w:rsid w:val="005240B3"/>
    <w:rsid w:val="00536660"/>
    <w:rsid w:val="00550193"/>
    <w:rsid w:val="005511B4"/>
    <w:rsid w:val="0055139C"/>
    <w:rsid w:val="00554812"/>
    <w:rsid w:val="005564C6"/>
    <w:rsid w:val="00560B23"/>
    <w:rsid w:val="005664FD"/>
    <w:rsid w:val="0057021F"/>
    <w:rsid w:val="00573871"/>
    <w:rsid w:val="00574B58"/>
    <w:rsid w:val="00577935"/>
    <w:rsid w:val="005829E7"/>
    <w:rsid w:val="00583679"/>
    <w:rsid w:val="00586492"/>
    <w:rsid w:val="00591B09"/>
    <w:rsid w:val="005948F9"/>
    <w:rsid w:val="005A23B3"/>
    <w:rsid w:val="005A380D"/>
    <w:rsid w:val="005A473B"/>
    <w:rsid w:val="005A6AB4"/>
    <w:rsid w:val="005B00EA"/>
    <w:rsid w:val="005B114F"/>
    <w:rsid w:val="005B17E0"/>
    <w:rsid w:val="005B2BA1"/>
    <w:rsid w:val="005C1396"/>
    <w:rsid w:val="005C5E58"/>
    <w:rsid w:val="005C6392"/>
    <w:rsid w:val="005E675D"/>
    <w:rsid w:val="005E7015"/>
    <w:rsid w:val="005E7AD5"/>
    <w:rsid w:val="005F3F0C"/>
    <w:rsid w:val="005F573A"/>
    <w:rsid w:val="005F7BDB"/>
    <w:rsid w:val="005F7C89"/>
    <w:rsid w:val="00602487"/>
    <w:rsid w:val="00612A94"/>
    <w:rsid w:val="00616FC8"/>
    <w:rsid w:val="00620AE0"/>
    <w:rsid w:val="00623E3B"/>
    <w:rsid w:val="006240FD"/>
    <w:rsid w:val="00626FD9"/>
    <w:rsid w:val="00631574"/>
    <w:rsid w:val="0063190D"/>
    <w:rsid w:val="00632960"/>
    <w:rsid w:val="006332AC"/>
    <w:rsid w:val="006367EC"/>
    <w:rsid w:val="00636ABC"/>
    <w:rsid w:val="0064343F"/>
    <w:rsid w:val="0064550B"/>
    <w:rsid w:val="006463FC"/>
    <w:rsid w:val="00646FCB"/>
    <w:rsid w:val="00647A8A"/>
    <w:rsid w:val="006518B7"/>
    <w:rsid w:val="00653300"/>
    <w:rsid w:val="0065408C"/>
    <w:rsid w:val="006558D0"/>
    <w:rsid w:val="006668E5"/>
    <w:rsid w:val="00680AA6"/>
    <w:rsid w:val="00681CA3"/>
    <w:rsid w:val="006860BE"/>
    <w:rsid w:val="006A1889"/>
    <w:rsid w:val="006A1CEF"/>
    <w:rsid w:val="006A6F3C"/>
    <w:rsid w:val="006B3323"/>
    <w:rsid w:val="006B5A62"/>
    <w:rsid w:val="006C5BF3"/>
    <w:rsid w:val="006D1622"/>
    <w:rsid w:val="006D3015"/>
    <w:rsid w:val="006D6C00"/>
    <w:rsid w:val="006E0681"/>
    <w:rsid w:val="006E3E15"/>
    <w:rsid w:val="006E4EC5"/>
    <w:rsid w:val="006E5A19"/>
    <w:rsid w:val="006E694A"/>
    <w:rsid w:val="006F3168"/>
    <w:rsid w:val="006F4C19"/>
    <w:rsid w:val="006F6B16"/>
    <w:rsid w:val="006F7305"/>
    <w:rsid w:val="00705486"/>
    <w:rsid w:val="00724BE9"/>
    <w:rsid w:val="00733D3B"/>
    <w:rsid w:val="00733E01"/>
    <w:rsid w:val="00733EF5"/>
    <w:rsid w:val="00735219"/>
    <w:rsid w:val="00736777"/>
    <w:rsid w:val="00737522"/>
    <w:rsid w:val="00740E85"/>
    <w:rsid w:val="00741393"/>
    <w:rsid w:val="00741D10"/>
    <w:rsid w:val="00742593"/>
    <w:rsid w:val="00744137"/>
    <w:rsid w:val="007457C6"/>
    <w:rsid w:val="0075138C"/>
    <w:rsid w:val="007520D9"/>
    <w:rsid w:val="00754D02"/>
    <w:rsid w:val="00755384"/>
    <w:rsid w:val="00760263"/>
    <w:rsid w:val="00761240"/>
    <w:rsid w:val="007628AA"/>
    <w:rsid w:val="00763CE8"/>
    <w:rsid w:val="00764792"/>
    <w:rsid w:val="00765D65"/>
    <w:rsid w:val="00766A0E"/>
    <w:rsid w:val="007725C9"/>
    <w:rsid w:val="0077362C"/>
    <w:rsid w:val="007806E9"/>
    <w:rsid w:val="00781AF4"/>
    <w:rsid w:val="00786FD2"/>
    <w:rsid w:val="00790AAA"/>
    <w:rsid w:val="007A016E"/>
    <w:rsid w:val="007A404D"/>
    <w:rsid w:val="007B1076"/>
    <w:rsid w:val="007B3164"/>
    <w:rsid w:val="007B4709"/>
    <w:rsid w:val="007B4C81"/>
    <w:rsid w:val="007C01D3"/>
    <w:rsid w:val="007C2FA9"/>
    <w:rsid w:val="007C343B"/>
    <w:rsid w:val="007C39E9"/>
    <w:rsid w:val="007D5125"/>
    <w:rsid w:val="007E7998"/>
    <w:rsid w:val="007F7C8C"/>
    <w:rsid w:val="00800CB8"/>
    <w:rsid w:val="00811F4F"/>
    <w:rsid w:val="00813AFC"/>
    <w:rsid w:val="008154CF"/>
    <w:rsid w:val="008207D8"/>
    <w:rsid w:val="00823915"/>
    <w:rsid w:val="00826A27"/>
    <w:rsid w:val="008307C1"/>
    <w:rsid w:val="00836369"/>
    <w:rsid w:val="00837688"/>
    <w:rsid w:val="0084635A"/>
    <w:rsid w:val="00850457"/>
    <w:rsid w:val="00852703"/>
    <w:rsid w:val="00854AB4"/>
    <w:rsid w:val="00857A35"/>
    <w:rsid w:val="00864A47"/>
    <w:rsid w:val="00864F68"/>
    <w:rsid w:val="008666CC"/>
    <w:rsid w:val="00870DF5"/>
    <w:rsid w:val="00873956"/>
    <w:rsid w:val="008758DC"/>
    <w:rsid w:val="00891B6F"/>
    <w:rsid w:val="00893361"/>
    <w:rsid w:val="00893D87"/>
    <w:rsid w:val="008A371D"/>
    <w:rsid w:val="008A6E68"/>
    <w:rsid w:val="008B1041"/>
    <w:rsid w:val="008B4140"/>
    <w:rsid w:val="008B6569"/>
    <w:rsid w:val="008B66EF"/>
    <w:rsid w:val="008C3298"/>
    <w:rsid w:val="008C4B7C"/>
    <w:rsid w:val="008C5C46"/>
    <w:rsid w:val="008C6645"/>
    <w:rsid w:val="008D1EBC"/>
    <w:rsid w:val="008E00BB"/>
    <w:rsid w:val="008E1C0F"/>
    <w:rsid w:val="008E5F6A"/>
    <w:rsid w:val="008F024B"/>
    <w:rsid w:val="008F1144"/>
    <w:rsid w:val="008F1C58"/>
    <w:rsid w:val="008F3E88"/>
    <w:rsid w:val="009056F0"/>
    <w:rsid w:val="009059A3"/>
    <w:rsid w:val="00912877"/>
    <w:rsid w:val="00913456"/>
    <w:rsid w:val="00917E9B"/>
    <w:rsid w:val="00922434"/>
    <w:rsid w:val="00924630"/>
    <w:rsid w:val="00932F64"/>
    <w:rsid w:val="0093414C"/>
    <w:rsid w:val="00935518"/>
    <w:rsid w:val="00941DD1"/>
    <w:rsid w:val="00955211"/>
    <w:rsid w:val="00967734"/>
    <w:rsid w:val="009755A5"/>
    <w:rsid w:val="00976563"/>
    <w:rsid w:val="00977F25"/>
    <w:rsid w:val="00980D79"/>
    <w:rsid w:val="009904DF"/>
    <w:rsid w:val="009A4EA0"/>
    <w:rsid w:val="009A5F31"/>
    <w:rsid w:val="009B00DD"/>
    <w:rsid w:val="009B13E1"/>
    <w:rsid w:val="009B44AF"/>
    <w:rsid w:val="009C19CE"/>
    <w:rsid w:val="009C2024"/>
    <w:rsid w:val="009C229B"/>
    <w:rsid w:val="009C7FF7"/>
    <w:rsid w:val="009D016F"/>
    <w:rsid w:val="009D52D1"/>
    <w:rsid w:val="009D59D5"/>
    <w:rsid w:val="009D7763"/>
    <w:rsid w:val="009E1002"/>
    <w:rsid w:val="009E22A4"/>
    <w:rsid w:val="009E3D3C"/>
    <w:rsid w:val="009F65E8"/>
    <w:rsid w:val="009F6E3E"/>
    <w:rsid w:val="00A03485"/>
    <w:rsid w:val="00A048EC"/>
    <w:rsid w:val="00A07104"/>
    <w:rsid w:val="00A13C71"/>
    <w:rsid w:val="00A15D50"/>
    <w:rsid w:val="00A16212"/>
    <w:rsid w:val="00A17BE5"/>
    <w:rsid w:val="00A242DB"/>
    <w:rsid w:val="00A33EB6"/>
    <w:rsid w:val="00A37DED"/>
    <w:rsid w:val="00A4071C"/>
    <w:rsid w:val="00A426FF"/>
    <w:rsid w:val="00A45CFE"/>
    <w:rsid w:val="00A46825"/>
    <w:rsid w:val="00A46958"/>
    <w:rsid w:val="00A47D34"/>
    <w:rsid w:val="00A520CB"/>
    <w:rsid w:val="00A573D0"/>
    <w:rsid w:val="00A57610"/>
    <w:rsid w:val="00A644E7"/>
    <w:rsid w:val="00A6717E"/>
    <w:rsid w:val="00A7761F"/>
    <w:rsid w:val="00A82EEF"/>
    <w:rsid w:val="00A85161"/>
    <w:rsid w:val="00A911C4"/>
    <w:rsid w:val="00A92DD4"/>
    <w:rsid w:val="00A96156"/>
    <w:rsid w:val="00AA17AD"/>
    <w:rsid w:val="00AA3EAB"/>
    <w:rsid w:val="00AB23E3"/>
    <w:rsid w:val="00AB7094"/>
    <w:rsid w:val="00AB7345"/>
    <w:rsid w:val="00AD1E97"/>
    <w:rsid w:val="00AD35D5"/>
    <w:rsid w:val="00AD5E17"/>
    <w:rsid w:val="00AF2806"/>
    <w:rsid w:val="00AF6484"/>
    <w:rsid w:val="00AF669D"/>
    <w:rsid w:val="00AF71EF"/>
    <w:rsid w:val="00B040F3"/>
    <w:rsid w:val="00B075C3"/>
    <w:rsid w:val="00B07F93"/>
    <w:rsid w:val="00B10D52"/>
    <w:rsid w:val="00B113EF"/>
    <w:rsid w:val="00B12551"/>
    <w:rsid w:val="00B12808"/>
    <w:rsid w:val="00B27EEC"/>
    <w:rsid w:val="00B30792"/>
    <w:rsid w:val="00B3292C"/>
    <w:rsid w:val="00B407AE"/>
    <w:rsid w:val="00B434C1"/>
    <w:rsid w:val="00B45378"/>
    <w:rsid w:val="00B4697F"/>
    <w:rsid w:val="00B6468F"/>
    <w:rsid w:val="00B75480"/>
    <w:rsid w:val="00B80FCF"/>
    <w:rsid w:val="00B94404"/>
    <w:rsid w:val="00BA2227"/>
    <w:rsid w:val="00BA47A0"/>
    <w:rsid w:val="00BA4ED6"/>
    <w:rsid w:val="00BB4631"/>
    <w:rsid w:val="00BB54EF"/>
    <w:rsid w:val="00BC5DD1"/>
    <w:rsid w:val="00BD15D6"/>
    <w:rsid w:val="00BD1A80"/>
    <w:rsid w:val="00BD38B4"/>
    <w:rsid w:val="00BD44A5"/>
    <w:rsid w:val="00BE1C4B"/>
    <w:rsid w:val="00BE34DB"/>
    <w:rsid w:val="00BE3518"/>
    <w:rsid w:val="00BE75F9"/>
    <w:rsid w:val="00BF4EB8"/>
    <w:rsid w:val="00C06004"/>
    <w:rsid w:val="00C216D8"/>
    <w:rsid w:val="00C23CC5"/>
    <w:rsid w:val="00C26C2A"/>
    <w:rsid w:val="00C26E85"/>
    <w:rsid w:val="00C350BB"/>
    <w:rsid w:val="00C369E8"/>
    <w:rsid w:val="00C43A6A"/>
    <w:rsid w:val="00C45F31"/>
    <w:rsid w:val="00C465D6"/>
    <w:rsid w:val="00C5299A"/>
    <w:rsid w:val="00C67560"/>
    <w:rsid w:val="00C77224"/>
    <w:rsid w:val="00C7780A"/>
    <w:rsid w:val="00C8051F"/>
    <w:rsid w:val="00C81BC5"/>
    <w:rsid w:val="00C82088"/>
    <w:rsid w:val="00C83F1F"/>
    <w:rsid w:val="00C85652"/>
    <w:rsid w:val="00C92290"/>
    <w:rsid w:val="00C94015"/>
    <w:rsid w:val="00CA0772"/>
    <w:rsid w:val="00CA2CC4"/>
    <w:rsid w:val="00CA4412"/>
    <w:rsid w:val="00CB407D"/>
    <w:rsid w:val="00CC4821"/>
    <w:rsid w:val="00CC56E2"/>
    <w:rsid w:val="00CC6C33"/>
    <w:rsid w:val="00CC74A6"/>
    <w:rsid w:val="00CD0B5E"/>
    <w:rsid w:val="00CD2CD4"/>
    <w:rsid w:val="00CD4F31"/>
    <w:rsid w:val="00CD6E96"/>
    <w:rsid w:val="00CD7D13"/>
    <w:rsid w:val="00CE2035"/>
    <w:rsid w:val="00CE2D08"/>
    <w:rsid w:val="00CE308D"/>
    <w:rsid w:val="00CE3D96"/>
    <w:rsid w:val="00CE55E4"/>
    <w:rsid w:val="00CE563C"/>
    <w:rsid w:val="00CE594A"/>
    <w:rsid w:val="00CE6113"/>
    <w:rsid w:val="00CF65E7"/>
    <w:rsid w:val="00D00261"/>
    <w:rsid w:val="00D05302"/>
    <w:rsid w:val="00D105A1"/>
    <w:rsid w:val="00D10FF2"/>
    <w:rsid w:val="00D170D7"/>
    <w:rsid w:val="00D23998"/>
    <w:rsid w:val="00D247E5"/>
    <w:rsid w:val="00D2644C"/>
    <w:rsid w:val="00D35841"/>
    <w:rsid w:val="00D37D38"/>
    <w:rsid w:val="00D42BA6"/>
    <w:rsid w:val="00D45747"/>
    <w:rsid w:val="00D478B9"/>
    <w:rsid w:val="00D4796C"/>
    <w:rsid w:val="00D55EF4"/>
    <w:rsid w:val="00D561F9"/>
    <w:rsid w:val="00D568C8"/>
    <w:rsid w:val="00D6102D"/>
    <w:rsid w:val="00D644E9"/>
    <w:rsid w:val="00D67ABB"/>
    <w:rsid w:val="00D8117A"/>
    <w:rsid w:val="00D84A8A"/>
    <w:rsid w:val="00D92086"/>
    <w:rsid w:val="00D936B5"/>
    <w:rsid w:val="00D94F40"/>
    <w:rsid w:val="00DA285C"/>
    <w:rsid w:val="00DA355E"/>
    <w:rsid w:val="00DA4E78"/>
    <w:rsid w:val="00DA592D"/>
    <w:rsid w:val="00DA7A56"/>
    <w:rsid w:val="00DC1EAB"/>
    <w:rsid w:val="00DD5065"/>
    <w:rsid w:val="00DD6744"/>
    <w:rsid w:val="00DE497D"/>
    <w:rsid w:val="00DE51DC"/>
    <w:rsid w:val="00DF2F8D"/>
    <w:rsid w:val="00DF472A"/>
    <w:rsid w:val="00DF47AC"/>
    <w:rsid w:val="00DF4D8E"/>
    <w:rsid w:val="00E00AE1"/>
    <w:rsid w:val="00E01CCA"/>
    <w:rsid w:val="00E0314D"/>
    <w:rsid w:val="00E04650"/>
    <w:rsid w:val="00E13C2B"/>
    <w:rsid w:val="00E169A4"/>
    <w:rsid w:val="00E24D94"/>
    <w:rsid w:val="00E2540C"/>
    <w:rsid w:val="00E372E4"/>
    <w:rsid w:val="00E429A2"/>
    <w:rsid w:val="00E4347C"/>
    <w:rsid w:val="00E4647B"/>
    <w:rsid w:val="00E470B2"/>
    <w:rsid w:val="00E56414"/>
    <w:rsid w:val="00E567C9"/>
    <w:rsid w:val="00E57D32"/>
    <w:rsid w:val="00E6202B"/>
    <w:rsid w:val="00E72AC1"/>
    <w:rsid w:val="00E80C24"/>
    <w:rsid w:val="00E85832"/>
    <w:rsid w:val="00E90CB1"/>
    <w:rsid w:val="00EA5334"/>
    <w:rsid w:val="00EB6A48"/>
    <w:rsid w:val="00EC0FC1"/>
    <w:rsid w:val="00EC25FB"/>
    <w:rsid w:val="00EC448D"/>
    <w:rsid w:val="00ED1265"/>
    <w:rsid w:val="00ED3685"/>
    <w:rsid w:val="00ED3F7E"/>
    <w:rsid w:val="00EE3669"/>
    <w:rsid w:val="00EE71C7"/>
    <w:rsid w:val="00EF16C8"/>
    <w:rsid w:val="00F01775"/>
    <w:rsid w:val="00F02F74"/>
    <w:rsid w:val="00F049BC"/>
    <w:rsid w:val="00F06D5E"/>
    <w:rsid w:val="00F13A9A"/>
    <w:rsid w:val="00F21B60"/>
    <w:rsid w:val="00F239C6"/>
    <w:rsid w:val="00F27F4E"/>
    <w:rsid w:val="00F32522"/>
    <w:rsid w:val="00F33AE0"/>
    <w:rsid w:val="00F35BF1"/>
    <w:rsid w:val="00F36A42"/>
    <w:rsid w:val="00F41EA0"/>
    <w:rsid w:val="00F423FC"/>
    <w:rsid w:val="00F4389A"/>
    <w:rsid w:val="00F44BA6"/>
    <w:rsid w:val="00F45387"/>
    <w:rsid w:val="00F46A5A"/>
    <w:rsid w:val="00F47098"/>
    <w:rsid w:val="00F47CE7"/>
    <w:rsid w:val="00F50AC6"/>
    <w:rsid w:val="00F55A0E"/>
    <w:rsid w:val="00F55AEE"/>
    <w:rsid w:val="00F640B6"/>
    <w:rsid w:val="00F65E74"/>
    <w:rsid w:val="00F709A9"/>
    <w:rsid w:val="00F70D27"/>
    <w:rsid w:val="00F716BA"/>
    <w:rsid w:val="00F73DA6"/>
    <w:rsid w:val="00F80FB4"/>
    <w:rsid w:val="00F827C6"/>
    <w:rsid w:val="00F94054"/>
    <w:rsid w:val="00FA02BC"/>
    <w:rsid w:val="00FA5FC5"/>
    <w:rsid w:val="00FB227F"/>
    <w:rsid w:val="00FB3060"/>
    <w:rsid w:val="00FB512F"/>
    <w:rsid w:val="00FB7999"/>
    <w:rsid w:val="00FC1918"/>
    <w:rsid w:val="00FC3A4C"/>
    <w:rsid w:val="00FC61A9"/>
    <w:rsid w:val="00FD275C"/>
    <w:rsid w:val="00FD5893"/>
    <w:rsid w:val="00FD649A"/>
    <w:rsid w:val="00FD7B12"/>
    <w:rsid w:val="00FE039A"/>
    <w:rsid w:val="00FE127F"/>
    <w:rsid w:val="00FE3ECB"/>
    <w:rsid w:val="00FF1208"/>
    <w:rsid w:val="00FF3E0C"/>
    <w:rsid w:val="00FF4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5FE4F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qFormat="1"/>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aliases w:val="A Head"/>
    <w:basedOn w:val="Normal"/>
    <w:next w:val="Normal"/>
    <w:link w:val="Heading2Char"/>
    <w:uiPriority w:val="99"/>
    <w:unhideWhenUsed/>
    <w:qFormat/>
    <w:locked/>
    <w:rsid w:val="00EE366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C81BC5"/>
    <w:pPr>
      <w:tabs>
        <w:tab w:val="right" w:leader="dot" w:pos="13892"/>
      </w:tabs>
      <w:spacing w:after="100"/>
      <w:ind w:left="-567"/>
    </w:pPr>
    <w:rPr>
      <w:rFonts w:ascii="Arial" w:hAnsi="Arial" w:cs="Arial"/>
      <w:noProof/>
      <w:sz w:val="20"/>
      <w:szCs w:val="20"/>
    </w:r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rsid w:val="000B0E42"/>
    <w:rPr>
      <w:rFonts w:ascii="Arial" w:eastAsia="Arial" w:hAnsi="Arial" w:cstheme="minorBidi"/>
      <w:lang w:val="en-US" w:eastAsia="en-US"/>
    </w:rPr>
  </w:style>
  <w:style w:type="character" w:styleId="CommentReference">
    <w:name w:val="annotation reference"/>
    <w:basedOn w:val="DefaultParagraphFont"/>
    <w:uiPriority w:val="99"/>
    <w:semiHidden/>
    <w:unhideWhenUsed/>
    <w:rsid w:val="00CC56E2"/>
    <w:rPr>
      <w:sz w:val="16"/>
      <w:szCs w:val="16"/>
    </w:rPr>
  </w:style>
  <w:style w:type="paragraph" w:styleId="CommentText">
    <w:name w:val="annotation text"/>
    <w:basedOn w:val="Normal"/>
    <w:link w:val="CommentTextChar"/>
    <w:uiPriority w:val="99"/>
    <w:unhideWhenUsed/>
    <w:rsid w:val="00CC56E2"/>
    <w:rPr>
      <w:sz w:val="20"/>
      <w:szCs w:val="20"/>
    </w:rPr>
  </w:style>
  <w:style w:type="character" w:customStyle="1" w:styleId="CommentTextChar">
    <w:name w:val="Comment Text Char"/>
    <w:basedOn w:val="DefaultParagraphFont"/>
    <w:link w:val="CommentText"/>
    <w:uiPriority w:val="99"/>
    <w:rsid w:val="00CC56E2"/>
    <w:rPr>
      <w:lang w:eastAsia="en-US"/>
    </w:rPr>
  </w:style>
  <w:style w:type="paragraph" w:styleId="CommentSubject">
    <w:name w:val="annotation subject"/>
    <w:basedOn w:val="CommentText"/>
    <w:next w:val="CommentText"/>
    <w:link w:val="CommentSubjectChar"/>
    <w:uiPriority w:val="99"/>
    <w:semiHidden/>
    <w:unhideWhenUsed/>
    <w:rsid w:val="00CC56E2"/>
    <w:rPr>
      <w:b/>
      <w:bCs/>
    </w:rPr>
  </w:style>
  <w:style w:type="character" w:customStyle="1" w:styleId="CommentSubjectChar">
    <w:name w:val="Comment Subject Char"/>
    <w:basedOn w:val="CommentTextChar"/>
    <w:link w:val="CommentSubject"/>
    <w:uiPriority w:val="99"/>
    <w:semiHidden/>
    <w:rsid w:val="00CC56E2"/>
    <w:rPr>
      <w:b/>
      <w:bCs/>
      <w:lang w:eastAsia="en-US"/>
    </w:rPr>
  </w:style>
  <w:style w:type="paragraph" w:customStyle="1" w:styleId="Body">
    <w:name w:val="Body"/>
    <w:basedOn w:val="DSBasic"/>
    <w:link w:val="BodyChar"/>
    <w:qFormat/>
    <w:rsid w:val="00765D65"/>
    <w:rPr>
      <w:rFonts w:cs="Arial"/>
      <w:sz w:val="20"/>
      <w:szCs w:val="20"/>
    </w:rPr>
  </w:style>
  <w:style w:type="character" w:customStyle="1" w:styleId="BodyChar">
    <w:name w:val="Body Char"/>
    <w:basedOn w:val="DefaultParagraphFont"/>
    <w:link w:val="Body"/>
    <w:rsid w:val="00765D65"/>
    <w:rPr>
      <w:rFonts w:ascii="Arial" w:eastAsiaTheme="minorHAnsi" w:hAnsi="Arial" w:cs="Arial"/>
      <w:lang w:eastAsia="en-US"/>
    </w:rPr>
  </w:style>
  <w:style w:type="character" w:customStyle="1" w:styleId="Link">
    <w:name w:val="Link"/>
    <w:basedOn w:val="Strong"/>
    <w:uiPriority w:val="1"/>
    <w:qFormat/>
    <w:rsid w:val="00765D65"/>
    <w:rPr>
      <w:rFonts w:ascii="Arial" w:hAnsi="Arial"/>
      <w:b/>
      <w:bCs/>
      <w:sz w:val="20"/>
    </w:rPr>
  </w:style>
  <w:style w:type="character" w:styleId="Strong">
    <w:name w:val="Strong"/>
    <w:basedOn w:val="DefaultParagraphFont"/>
    <w:qFormat/>
    <w:locked/>
    <w:rsid w:val="00765D65"/>
    <w:rPr>
      <w:b/>
      <w:bCs/>
    </w:rPr>
  </w:style>
  <w:style w:type="paragraph" w:customStyle="1" w:styleId="TableParagraph">
    <w:name w:val="Table Paragraph"/>
    <w:basedOn w:val="Normal"/>
    <w:uiPriority w:val="1"/>
    <w:qFormat/>
    <w:rsid w:val="00CE2035"/>
    <w:pPr>
      <w:widowControl w:val="0"/>
      <w:jc w:val="center"/>
    </w:pPr>
    <w:rPr>
      <w:rFonts w:ascii="Calibri" w:eastAsia="Calibri" w:hAnsi="Calibri" w:cs="Calibri"/>
      <w:sz w:val="22"/>
      <w:szCs w:val="22"/>
      <w:lang w:val="en-US"/>
    </w:rPr>
  </w:style>
  <w:style w:type="character" w:styleId="FollowedHyperlink">
    <w:name w:val="FollowedHyperlink"/>
    <w:basedOn w:val="DefaultParagraphFont"/>
    <w:uiPriority w:val="99"/>
    <w:semiHidden/>
    <w:unhideWhenUsed/>
    <w:rsid w:val="006A1889"/>
    <w:rPr>
      <w:color w:val="800080" w:themeColor="followedHyperlink"/>
      <w:u w:val="single"/>
    </w:rPr>
  </w:style>
  <w:style w:type="paragraph" w:styleId="Subtitle">
    <w:name w:val="Subtitle"/>
    <w:basedOn w:val="Normal"/>
    <w:next w:val="Normal"/>
    <w:link w:val="SubtitleChar"/>
    <w:uiPriority w:val="11"/>
    <w:qFormat/>
    <w:locked/>
    <w:rsid w:val="005A473B"/>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A473B"/>
    <w:rPr>
      <w:rFonts w:asciiTheme="minorHAnsi" w:eastAsiaTheme="minorEastAsia" w:hAnsiTheme="minorHAnsi" w:cstheme="minorBidi"/>
      <w:color w:val="5A5A5A" w:themeColor="text1" w:themeTint="A5"/>
      <w:spacing w:val="15"/>
      <w:sz w:val="22"/>
      <w:szCs w:val="22"/>
      <w:lang w:eastAsia="en-US"/>
    </w:rPr>
  </w:style>
  <w:style w:type="character" w:customStyle="1" w:styleId="Heading2Char">
    <w:name w:val="Heading 2 Char"/>
    <w:aliases w:val="A Head Char"/>
    <w:basedOn w:val="DefaultParagraphFont"/>
    <w:link w:val="Heading2"/>
    <w:uiPriority w:val="99"/>
    <w:rsid w:val="00EE3669"/>
    <w:rPr>
      <w:rFonts w:asciiTheme="majorHAnsi" w:eastAsiaTheme="majorEastAsia" w:hAnsiTheme="majorHAnsi" w:cstheme="majorBidi"/>
      <w:b/>
      <w:bCs/>
      <w:color w:val="4F81BD" w:themeColor="accent1"/>
      <w:sz w:val="26"/>
      <w:szCs w:val="26"/>
      <w:lang w:eastAsia="en-US"/>
    </w:rPr>
  </w:style>
  <w:style w:type="paragraph" w:customStyle="1" w:styleId="TableHead">
    <w:name w:val="Table Head"/>
    <w:basedOn w:val="Normal"/>
    <w:link w:val="TableHeadChar"/>
    <w:qFormat/>
    <w:rsid w:val="00EE3669"/>
    <w:pPr>
      <w:spacing w:before="60" w:after="60"/>
    </w:pPr>
    <w:rPr>
      <w:rFonts w:ascii="Arial" w:eastAsiaTheme="minorHAnsi" w:hAnsi="Arial" w:cstheme="minorBidi"/>
      <w:b/>
      <w:color w:val="FFFFFF" w:themeColor="background1"/>
      <w:sz w:val="20"/>
      <w:szCs w:val="20"/>
    </w:rPr>
  </w:style>
  <w:style w:type="character" w:customStyle="1" w:styleId="TableHeadChar">
    <w:name w:val="Table Head Char"/>
    <w:basedOn w:val="DefaultParagraphFont"/>
    <w:link w:val="TableHead"/>
    <w:rsid w:val="00EE3669"/>
    <w:rPr>
      <w:rFonts w:ascii="Arial" w:eastAsiaTheme="minorHAnsi" w:hAnsi="Arial" w:cstheme="minorBidi"/>
      <w:b/>
      <w:color w:val="FFFFFF" w:themeColor="background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qFormat="1"/>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aliases w:val="A Head"/>
    <w:basedOn w:val="Normal"/>
    <w:next w:val="Normal"/>
    <w:link w:val="Heading2Char"/>
    <w:uiPriority w:val="99"/>
    <w:unhideWhenUsed/>
    <w:qFormat/>
    <w:locked/>
    <w:rsid w:val="00EE366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C81BC5"/>
    <w:pPr>
      <w:tabs>
        <w:tab w:val="right" w:leader="dot" w:pos="13892"/>
      </w:tabs>
      <w:spacing w:after="100"/>
      <w:ind w:left="-567"/>
    </w:pPr>
    <w:rPr>
      <w:rFonts w:ascii="Arial" w:hAnsi="Arial" w:cs="Arial"/>
      <w:noProof/>
      <w:sz w:val="20"/>
      <w:szCs w:val="20"/>
    </w:r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rsid w:val="000B0E42"/>
    <w:rPr>
      <w:rFonts w:ascii="Arial" w:eastAsia="Arial" w:hAnsi="Arial" w:cstheme="minorBidi"/>
      <w:lang w:val="en-US" w:eastAsia="en-US"/>
    </w:rPr>
  </w:style>
  <w:style w:type="character" w:styleId="CommentReference">
    <w:name w:val="annotation reference"/>
    <w:basedOn w:val="DefaultParagraphFont"/>
    <w:uiPriority w:val="99"/>
    <w:semiHidden/>
    <w:unhideWhenUsed/>
    <w:rsid w:val="00CC56E2"/>
    <w:rPr>
      <w:sz w:val="16"/>
      <w:szCs w:val="16"/>
    </w:rPr>
  </w:style>
  <w:style w:type="paragraph" w:styleId="CommentText">
    <w:name w:val="annotation text"/>
    <w:basedOn w:val="Normal"/>
    <w:link w:val="CommentTextChar"/>
    <w:uiPriority w:val="99"/>
    <w:unhideWhenUsed/>
    <w:rsid w:val="00CC56E2"/>
    <w:rPr>
      <w:sz w:val="20"/>
      <w:szCs w:val="20"/>
    </w:rPr>
  </w:style>
  <w:style w:type="character" w:customStyle="1" w:styleId="CommentTextChar">
    <w:name w:val="Comment Text Char"/>
    <w:basedOn w:val="DefaultParagraphFont"/>
    <w:link w:val="CommentText"/>
    <w:uiPriority w:val="99"/>
    <w:rsid w:val="00CC56E2"/>
    <w:rPr>
      <w:lang w:eastAsia="en-US"/>
    </w:rPr>
  </w:style>
  <w:style w:type="paragraph" w:styleId="CommentSubject">
    <w:name w:val="annotation subject"/>
    <w:basedOn w:val="CommentText"/>
    <w:next w:val="CommentText"/>
    <w:link w:val="CommentSubjectChar"/>
    <w:uiPriority w:val="99"/>
    <w:semiHidden/>
    <w:unhideWhenUsed/>
    <w:rsid w:val="00CC56E2"/>
    <w:rPr>
      <w:b/>
      <w:bCs/>
    </w:rPr>
  </w:style>
  <w:style w:type="character" w:customStyle="1" w:styleId="CommentSubjectChar">
    <w:name w:val="Comment Subject Char"/>
    <w:basedOn w:val="CommentTextChar"/>
    <w:link w:val="CommentSubject"/>
    <w:uiPriority w:val="99"/>
    <w:semiHidden/>
    <w:rsid w:val="00CC56E2"/>
    <w:rPr>
      <w:b/>
      <w:bCs/>
      <w:lang w:eastAsia="en-US"/>
    </w:rPr>
  </w:style>
  <w:style w:type="paragraph" w:customStyle="1" w:styleId="Body">
    <w:name w:val="Body"/>
    <w:basedOn w:val="DSBasic"/>
    <w:link w:val="BodyChar"/>
    <w:qFormat/>
    <w:rsid w:val="00765D65"/>
    <w:rPr>
      <w:rFonts w:cs="Arial"/>
      <w:sz w:val="20"/>
      <w:szCs w:val="20"/>
    </w:rPr>
  </w:style>
  <w:style w:type="character" w:customStyle="1" w:styleId="BodyChar">
    <w:name w:val="Body Char"/>
    <w:basedOn w:val="DefaultParagraphFont"/>
    <w:link w:val="Body"/>
    <w:rsid w:val="00765D65"/>
    <w:rPr>
      <w:rFonts w:ascii="Arial" w:eastAsiaTheme="minorHAnsi" w:hAnsi="Arial" w:cs="Arial"/>
      <w:lang w:eastAsia="en-US"/>
    </w:rPr>
  </w:style>
  <w:style w:type="character" w:customStyle="1" w:styleId="Link">
    <w:name w:val="Link"/>
    <w:basedOn w:val="Strong"/>
    <w:uiPriority w:val="1"/>
    <w:qFormat/>
    <w:rsid w:val="00765D65"/>
    <w:rPr>
      <w:rFonts w:ascii="Arial" w:hAnsi="Arial"/>
      <w:b/>
      <w:bCs/>
      <w:sz w:val="20"/>
    </w:rPr>
  </w:style>
  <w:style w:type="character" w:styleId="Strong">
    <w:name w:val="Strong"/>
    <w:basedOn w:val="DefaultParagraphFont"/>
    <w:qFormat/>
    <w:locked/>
    <w:rsid w:val="00765D65"/>
    <w:rPr>
      <w:b/>
      <w:bCs/>
    </w:rPr>
  </w:style>
  <w:style w:type="paragraph" w:customStyle="1" w:styleId="TableParagraph">
    <w:name w:val="Table Paragraph"/>
    <w:basedOn w:val="Normal"/>
    <w:uiPriority w:val="1"/>
    <w:qFormat/>
    <w:rsid w:val="00CE2035"/>
    <w:pPr>
      <w:widowControl w:val="0"/>
      <w:jc w:val="center"/>
    </w:pPr>
    <w:rPr>
      <w:rFonts w:ascii="Calibri" w:eastAsia="Calibri" w:hAnsi="Calibri" w:cs="Calibri"/>
      <w:sz w:val="22"/>
      <w:szCs w:val="22"/>
      <w:lang w:val="en-US"/>
    </w:rPr>
  </w:style>
  <w:style w:type="character" w:styleId="FollowedHyperlink">
    <w:name w:val="FollowedHyperlink"/>
    <w:basedOn w:val="DefaultParagraphFont"/>
    <w:uiPriority w:val="99"/>
    <w:semiHidden/>
    <w:unhideWhenUsed/>
    <w:rsid w:val="006A1889"/>
    <w:rPr>
      <w:color w:val="800080" w:themeColor="followedHyperlink"/>
      <w:u w:val="single"/>
    </w:rPr>
  </w:style>
  <w:style w:type="paragraph" w:styleId="Subtitle">
    <w:name w:val="Subtitle"/>
    <w:basedOn w:val="Normal"/>
    <w:next w:val="Normal"/>
    <w:link w:val="SubtitleChar"/>
    <w:uiPriority w:val="11"/>
    <w:qFormat/>
    <w:locked/>
    <w:rsid w:val="005A473B"/>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A473B"/>
    <w:rPr>
      <w:rFonts w:asciiTheme="minorHAnsi" w:eastAsiaTheme="minorEastAsia" w:hAnsiTheme="minorHAnsi" w:cstheme="minorBidi"/>
      <w:color w:val="5A5A5A" w:themeColor="text1" w:themeTint="A5"/>
      <w:spacing w:val="15"/>
      <w:sz w:val="22"/>
      <w:szCs w:val="22"/>
      <w:lang w:eastAsia="en-US"/>
    </w:rPr>
  </w:style>
  <w:style w:type="character" w:customStyle="1" w:styleId="Heading2Char">
    <w:name w:val="Heading 2 Char"/>
    <w:aliases w:val="A Head Char"/>
    <w:basedOn w:val="DefaultParagraphFont"/>
    <w:link w:val="Heading2"/>
    <w:uiPriority w:val="99"/>
    <w:rsid w:val="00EE3669"/>
    <w:rPr>
      <w:rFonts w:asciiTheme="majorHAnsi" w:eastAsiaTheme="majorEastAsia" w:hAnsiTheme="majorHAnsi" w:cstheme="majorBidi"/>
      <w:b/>
      <w:bCs/>
      <w:color w:val="4F81BD" w:themeColor="accent1"/>
      <w:sz w:val="26"/>
      <w:szCs w:val="26"/>
      <w:lang w:eastAsia="en-US"/>
    </w:rPr>
  </w:style>
  <w:style w:type="paragraph" w:customStyle="1" w:styleId="TableHead">
    <w:name w:val="Table Head"/>
    <w:basedOn w:val="Normal"/>
    <w:link w:val="TableHeadChar"/>
    <w:qFormat/>
    <w:rsid w:val="00EE3669"/>
    <w:pPr>
      <w:spacing w:before="60" w:after="60"/>
    </w:pPr>
    <w:rPr>
      <w:rFonts w:ascii="Arial" w:eastAsiaTheme="minorHAnsi" w:hAnsi="Arial" w:cstheme="minorBidi"/>
      <w:b/>
      <w:color w:val="FFFFFF" w:themeColor="background1"/>
      <w:sz w:val="20"/>
      <w:szCs w:val="20"/>
    </w:rPr>
  </w:style>
  <w:style w:type="character" w:customStyle="1" w:styleId="TableHeadChar">
    <w:name w:val="Table Head Char"/>
    <w:basedOn w:val="DefaultParagraphFont"/>
    <w:link w:val="TableHead"/>
    <w:rsid w:val="00EE3669"/>
    <w:rPr>
      <w:rFonts w:ascii="Arial" w:eastAsiaTheme="minorHAnsi" w:hAnsi="Arial" w:cstheme="minorBidi"/>
      <w:b/>
      <w:color w:val="FFFFFF" w:themeColor="background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52666">
      <w:bodyDiv w:val="1"/>
      <w:marLeft w:val="0"/>
      <w:marRight w:val="0"/>
      <w:marTop w:val="0"/>
      <w:marBottom w:val="0"/>
      <w:divBdr>
        <w:top w:val="none" w:sz="0" w:space="0" w:color="auto"/>
        <w:left w:val="none" w:sz="0" w:space="0" w:color="auto"/>
        <w:bottom w:val="none" w:sz="0" w:space="0" w:color="auto"/>
        <w:right w:val="none" w:sz="0" w:space="0" w:color="auto"/>
      </w:divBdr>
    </w:div>
    <w:div w:id="299650934">
      <w:bodyDiv w:val="1"/>
      <w:marLeft w:val="0"/>
      <w:marRight w:val="0"/>
      <w:marTop w:val="0"/>
      <w:marBottom w:val="0"/>
      <w:divBdr>
        <w:top w:val="none" w:sz="0" w:space="0" w:color="auto"/>
        <w:left w:val="none" w:sz="0" w:space="0" w:color="auto"/>
        <w:bottom w:val="none" w:sz="0" w:space="0" w:color="auto"/>
        <w:right w:val="none" w:sz="0" w:space="0" w:color="auto"/>
      </w:divBdr>
    </w:div>
    <w:div w:id="187861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oleObject" Target="embeddings/oleObject23.bin"/><Relationship Id="rId21" Type="http://schemas.openxmlformats.org/officeDocument/2006/relationships/hyperlink" Target="http://www.openoffice.org/" TargetMode="External"/><Relationship Id="rId42" Type="http://schemas.openxmlformats.org/officeDocument/2006/relationships/image" Target="media/image4.wmf"/><Relationship Id="rId47" Type="http://schemas.openxmlformats.org/officeDocument/2006/relationships/oleObject" Target="embeddings/oleObject4.bin"/><Relationship Id="rId63" Type="http://schemas.openxmlformats.org/officeDocument/2006/relationships/hyperlink" Target="https://www.tes.com/teaching-resource/maths-mechanics-3-set-of-lesson-powerpoints-11000759" TargetMode="External"/><Relationship Id="rId68" Type="http://schemas.openxmlformats.org/officeDocument/2006/relationships/hyperlink" Target="http://www.examsolutions.net/maths-revision/statistics/discrete-random-variables/geometric-distribution/intro/tutorial-1.php" TargetMode="External"/><Relationship Id="rId84" Type="http://schemas.openxmlformats.org/officeDocument/2006/relationships/oleObject" Target="embeddings/oleObject11.bin"/><Relationship Id="rId89" Type="http://schemas.openxmlformats.org/officeDocument/2006/relationships/hyperlink" Target="https://www.khanacademy.org/math/statistics-probability/inference-categorical-data-chi-square-tests/chi-square-goodness-of-fit-tests/v/pearson-s-chi-square-test-goodness-of-fit" TargetMode="External"/><Relationship Id="rId112" Type="http://schemas.openxmlformats.org/officeDocument/2006/relationships/hyperlink" Target="http://integralmaths.org/pluginfile.php/6879/mod_resource/content/0/ocrs1c2n.pdf" TargetMode="External"/><Relationship Id="rId138" Type="http://schemas.microsoft.com/office/2011/relationships/commentsExtended" Target="commentsExtended.xml"/><Relationship Id="rId16" Type="http://schemas.openxmlformats.org/officeDocument/2006/relationships/image" Target="media/image3.wmf"/><Relationship Id="rId107" Type="http://schemas.openxmlformats.org/officeDocument/2006/relationships/oleObject" Target="embeddings/oleObject21.bin"/><Relationship Id="rId11" Type="http://schemas.openxmlformats.org/officeDocument/2006/relationships/footer" Target="footer1.xml"/><Relationship Id="rId32" Type="http://schemas.openxmlformats.org/officeDocument/2006/relationships/hyperlink" Target="https://www.geogebra.org/m/m1boNBlV" TargetMode="External"/><Relationship Id="rId37" Type="http://schemas.openxmlformats.org/officeDocument/2006/relationships/hyperlink" Target="http://teachers.cie.org.uk" TargetMode="External"/><Relationship Id="rId53" Type="http://schemas.openxmlformats.org/officeDocument/2006/relationships/hyperlink" Target="https://www.youtube.com/user/ExamSolutions/videos" TargetMode="External"/><Relationship Id="rId58" Type="http://schemas.openxmlformats.org/officeDocument/2006/relationships/hyperlink" Target="https://www.youtube.com/user/ExamSolutions/videos" TargetMode="External"/><Relationship Id="rId74" Type="http://schemas.openxmlformats.org/officeDocument/2006/relationships/hyperlink" Target="https://www.khanacademy.org/math/statistics-probability/significance-tests-one-sample/tests-about-population-mean/v/one-tailed-and-two-tailed-tests" TargetMode="External"/><Relationship Id="rId79" Type="http://schemas.openxmlformats.org/officeDocument/2006/relationships/image" Target="media/image11.wmf"/><Relationship Id="rId102" Type="http://schemas.openxmlformats.org/officeDocument/2006/relationships/oleObject" Target="embeddings/oleObject19.bin"/><Relationship Id="rId123" Type="http://schemas.openxmlformats.org/officeDocument/2006/relationships/hyperlink" Target="http://www.cie.org.uk"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integralmaths.org/" TargetMode="External"/><Relationship Id="rId95" Type="http://schemas.openxmlformats.org/officeDocument/2006/relationships/oleObject" Target="embeddings/oleObject16.bin"/><Relationship Id="rId19" Type="http://schemas.openxmlformats.org/officeDocument/2006/relationships/hyperlink" Target="https://teachers.cie.org.uk" TargetMode="External"/><Relationship Id="rId14" Type="http://schemas.openxmlformats.org/officeDocument/2006/relationships/header" Target="header2.xml"/><Relationship Id="rId22" Type="http://schemas.openxmlformats.org/officeDocument/2006/relationships/hyperlink" Target="https://teachers.cie.org.uk" TargetMode="External"/><Relationship Id="rId27" Type="http://schemas.openxmlformats.org/officeDocument/2006/relationships/footer" Target="footer3.xml"/><Relationship Id="rId30" Type="http://schemas.openxmlformats.org/officeDocument/2006/relationships/hyperlink" Target="http://integralmaths.org/" TargetMode="External"/><Relationship Id="rId35" Type="http://schemas.openxmlformats.org/officeDocument/2006/relationships/hyperlink" Target="https://www.tes.com/teaching-resource/maths-mechanics-3-set-of-lesson-powerpoints-11000759" TargetMode="External"/><Relationship Id="rId43" Type="http://schemas.openxmlformats.org/officeDocument/2006/relationships/oleObject" Target="embeddings/oleObject3.bin"/><Relationship Id="rId48" Type="http://schemas.openxmlformats.org/officeDocument/2006/relationships/image" Target="media/image6.wmf"/><Relationship Id="rId56" Type="http://schemas.openxmlformats.org/officeDocument/2006/relationships/hyperlink" Target="http://integralmaths.org/" TargetMode="External"/><Relationship Id="rId64" Type="http://schemas.openxmlformats.org/officeDocument/2006/relationships/hyperlink" Target="http://www.nrich.maths.org" TargetMode="External"/><Relationship Id="rId69" Type="http://schemas.openxmlformats.org/officeDocument/2006/relationships/hyperlink" Target="https://www.youtube.com/watch?v=IT-0oCOQrBY" TargetMode="External"/><Relationship Id="rId77" Type="http://schemas.openxmlformats.org/officeDocument/2006/relationships/image" Target="media/image10.wmf"/><Relationship Id="rId100" Type="http://schemas.openxmlformats.org/officeDocument/2006/relationships/oleObject" Target="embeddings/oleObject18.bin"/><Relationship Id="rId105" Type="http://schemas.openxmlformats.org/officeDocument/2006/relationships/oleObject" Target="embeddings/oleObject20.bin"/><Relationship Id="rId113" Type="http://schemas.openxmlformats.org/officeDocument/2006/relationships/hyperlink" Target="https://www.khanacademy.org/math/statistics-probability/describing-relationships-quantitative-data/residuals-least-squares-rsquared/v/regression-line-example" TargetMode="External"/><Relationship Id="rId118" Type="http://schemas.openxmlformats.org/officeDocument/2006/relationships/hyperlink" Target="https://teachers.cie.org.uk" TargetMode="External"/><Relationship Id="rId12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hyperlink" Target="http://integralmaths.org/" TargetMode="External"/><Relationship Id="rId80" Type="http://schemas.openxmlformats.org/officeDocument/2006/relationships/oleObject" Target="embeddings/oleObject10.bin"/><Relationship Id="rId85" Type="http://schemas.openxmlformats.org/officeDocument/2006/relationships/image" Target="media/image13.wmf"/><Relationship Id="rId93" Type="http://schemas.openxmlformats.org/officeDocument/2006/relationships/oleObject" Target="embeddings/oleObject15.bin"/><Relationship Id="rId98" Type="http://schemas.openxmlformats.org/officeDocument/2006/relationships/hyperlink" Target="http://integralmaths.org/pluginfile.php/16047/mod_resource/content/1/ocrs3g2n.pdf" TargetMode="External"/><Relationship Id="rId12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2.bin"/><Relationship Id="rId25" Type="http://schemas.openxmlformats.org/officeDocument/2006/relationships/hyperlink" Target="http://teachers.cie.org.uk" TargetMode="External"/><Relationship Id="rId33" Type="http://schemas.openxmlformats.org/officeDocument/2006/relationships/hyperlink" Target="http://teachers.cie.org.uk" TargetMode="External"/><Relationship Id="rId38" Type="http://schemas.openxmlformats.org/officeDocument/2006/relationships/hyperlink" Target="http://integralmaths.org/" TargetMode="External"/><Relationship Id="rId46" Type="http://schemas.openxmlformats.org/officeDocument/2006/relationships/image" Target="media/image5.wmf"/><Relationship Id="rId59" Type="http://schemas.openxmlformats.org/officeDocument/2006/relationships/image" Target="media/image8.wmf"/><Relationship Id="rId67" Type="http://schemas.openxmlformats.org/officeDocument/2006/relationships/hyperlink" Target="http://integralmaths.org/pluginfile.php/16026/mod_resource/content/0/ocrs3r1n.pdf" TargetMode="External"/><Relationship Id="rId103" Type="http://schemas.openxmlformats.org/officeDocument/2006/relationships/hyperlink" Target="http://teachers.cie.org.uk" TargetMode="External"/><Relationship Id="rId108" Type="http://schemas.openxmlformats.org/officeDocument/2006/relationships/hyperlink" Target="https://www.khanacademy.org/math/statistics-probability/describing-relationships-quantitative-data" TargetMode="External"/><Relationship Id="rId116" Type="http://schemas.openxmlformats.org/officeDocument/2006/relationships/image" Target="media/image22.wmf"/><Relationship Id="rId124" Type="http://schemas.openxmlformats.org/officeDocument/2006/relationships/header" Target="header4.xml"/><Relationship Id="rId129" Type="http://schemas.openxmlformats.org/officeDocument/2006/relationships/theme" Target="theme/theme1.xml"/><Relationship Id="rId20" Type="http://schemas.openxmlformats.org/officeDocument/2006/relationships/hyperlink" Target="https://teachers.cie.org.uk." TargetMode="External"/><Relationship Id="rId41" Type="http://schemas.openxmlformats.org/officeDocument/2006/relationships/hyperlink" Target="http://www.examsolutions.net/maths-revision/mechanics/statics/moments/inclined-forces/tutorial-1.php" TargetMode="External"/><Relationship Id="rId54" Type="http://schemas.openxmlformats.org/officeDocument/2006/relationships/hyperlink" Target="https://www.tes.com/teaching-resource/maths-mechanics-3-set-of-lesson-powerpoints-11000759" TargetMode="External"/><Relationship Id="rId62" Type="http://schemas.openxmlformats.org/officeDocument/2006/relationships/oleObject" Target="embeddings/oleObject8.bin"/><Relationship Id="rId70" Type="http://schemas.openxmlformats.org/officeDocument/2006/relationships/hyperlink" Target="http://teachers.cie.org.uk" TargetMode="External"/><Relationship Id="rId75" Type="http://schemas.openxmlformats.org/officeDocument/2006/relationships/hyperlink" Target="https://www.khanacademy.org/math/statistics-probability/significance-tests-one-sample/tests-about-population-mean/v/z-statistics-vs-t-statistics" TargetMode="External"/><Relationship Id="rId83" Type="http://schemas.openxmlformats.org/officeDocument/2006/relationships/image" Target="media/image12.wmf"/><Relationship Id="rId88" Type="http://schemas.openxmlformats.org/officeDocument/2006/relationships/oleObject" Target="embeddings/oleObject14.bin"/><Relationship Id="rId91" Type="http://schemas.openxmlformats.org/officeDocument/2006/relationships/hyperlink" Target="http://integralmaths.org/pluginfile.php/16046/mod_resource/content/0/ocrs3g1n.pdf" TargetMode="External"/><Relationship Id="rId96" Type="http://schemas.openxmlformats.org/officeDocument/2006/relationships/image" Target="media/image16.wmf"/><Relationship Id="rId111" Type="http://schemas.openxmlformats.org/officeDocument/2006/relationships/hyperlink" Target="http://integralmaths.org/pluginfile.php/6876/mod_resource/content/0/ocrs1c1n.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teachers.cie.org.uk" TargetMode="External"/><Relationship Id="rId28" Type="http://schemas.openxmlformats.org/officeDocument/2006/relationships/hyperlink" Target="https://www.youtube.com/watch?v=WjHoYdvairw" TargetMode="External"/><Relationship Id="rId36" Type="http://schemas.openxmlformats.org/officeDocument/2006/relationships/hyperlink" Target="https://www.stem.org.uk/" TargetMode="External"/><Relationship Id="rId49" Type="http://schemas.openxmlformats.org/officeDocument/2006/relationships/oleObject" Target="embeddings/oleObject5.bin"/><Relationship Id="rId57" Type="http://schemas.openxmlformats.org/officeDocument/2006/relationships/hyperlink" Target="http://integralmaths.org/pluginfile.php/15315/mod_resource/content/0/ocrm3o1n.pdf" TargetMode="External"/><Relationship Id="rId106" Type="http://schemas.openxmlformats.org/officeDocument/2006/relationships/image" Target="media/image20.wmf"/><Relationship Id="rId114" Type="http://schemas.openxmlformats.org/officeDocument/2006/relationships/image" Target="media/image21.wmf"/><Relationship Id="rId119" Type="http://schemas.openxmlformats.org/officeDocument/2006/relationships/hyperlink" Target="https://www.surveymonkey.co.uk/r/GL6ZNJB" TargetMode="External"/><Relationship Id="rId127" Type="http://schemas.openxmlformats.org/officeDocument/2006/relationships/footer" Target="footer5.xml"/><Relationship Id="rId10" Type="http://schemas.openxmlformats.org/officeDocument/2006/relationships/header" Target="header1.xml"/><Relationship Id="rId31" Type="http://schemas.openxmlformats.org/officeDocument/2006/relationships/hyperlink" Target="http://integralmaths.org/pluginfile.php/13656/mod_resource/content/0/ocrm2i1n.pdf" TargetMode="External"/><Relationship Id="rId44" Type="http://schemas.openxmlformats.org/officeDocument/2006/relationships/hyperlink" Target="https://www.tes.com/teaching-resource/maths-mechanics-3-set-of-lesson-powerpoints-11000759" TargetMode="External"/><Relationship Id="rId52" Type="http://schemas.openxmlformats.org/officeDocument/2006/relationships/hyperlink" Target="http://integralmaths.org/" TargetMode="External"/><Relationship Id="rId60" Type="http://schemas.openxmlformats.org/officeDocument/2006/relationships/oleObject" Target="embeddings/oleObject7.bin"/><Relationship Id="rId65" Type="http://schemas.openxmlformats.org/officeDocument/2006/relationships/hyperlink" Target="http://teachers.cie.org.uk" TargetMode="External"/><Relationship Id="rId73" Type="http://schemas.openxmlformats.org/officeDocument/2006/relationships/hyperlink" Target="http://integralmaths.org/pluginfile.php/16040/mod_resource/content/0/ocrs3d1n.pdf" TargetMode="External"/><Relationship Id="rId78" Type="http://schemas.openxmlformats.org/officeDocument/2006/relationships/oleObject" Target="embeddings/oleObject9.bin"/><Relationship Id="rId81" Type="http://schemas.openxmlformats.org/officeDocument/2006/relationships/hyperlink" Target="http://integralmaths.org/" TargetMode="External"/><Relationship Id="rId86" Type="http://schemas.openxmlformats.org/officeDocument/2006/relationships/oleObject" Target="embeddings/oleObject12.bin"/><Relationship Id="rId94" Type="http://schemas.openxmlformats.org/officeDocument/2006/relationships/image" Target="media/image15.wmf"/><Relationship Id="rId99" Type="http://schemas.openxmlformats.org/officeDocument/2006/relationships/image" Target="media/image17.wmf"/><Relationship Id="rId101" Type="http://schemas.openxmlformats.org/officeDocument/2006/relationships/image" Target="media/image18.wmf"/><Relationship Id="rId122" Type="http://schemas.openxmlformats.org/officeDocument/2006/relationships/hyperlink" Target="mailto:info@cie.org.uk"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www.cie.org.uk" TargetMode="External"/><Relationship Id="rId39" Type="http://schemas.openxmlformats.org/officeDocument/2006/relationships/hyperlink" Target="http://integralmaths.org/pluginfile.php/15324/mod_resource/content/0/ocrm3r1n.pdf" TargetMode="External"/><Relationship Id="rId109" Type="http://schemas.openxmlformats.org/officeDocument/2006/relationships/hyperlink" Target="http://www.examsolutions.net/maths-revision/statistics/correlation-regression/correlation/introduction.php" TargetMode="External"/><Relationship Id="rId34" Type="http://schemas.openxmlformats.org/officeDocument/2006/relationships/hyperlink" Target="http://integralmaths.org/pluginfile.php/15312/mod_resource/content/0/ocrm3c1n.pdf" TargetMode="External"/><Relationship Id="rId50" Type="http://schemas.openxmlformats.org/officeDocument/2006/relationships/image" Target="media/image7.wmf"/><Relationship Id="rId55" Type="http://schemas.openxmlformats.org/officeDocument/2006/relationships/hyperlink" Target="http://teachers.cie.org.uk" TargetMode="External"/><Relationship Id="rId76" Type="http://schemas.openxmlformats.org/officeDocument/2006/relationships/hyperlink" Target="https://www.khanacademy.org/math/statistics-probability/significance-tests-one-sample/tests-about-population-mean/v/small-sample-hypothesis-test" TargetMode="External"/><Relationship Id="rId97" Type="http://schemas.openxmlformats.org/officeDocument/2006/relationships/oleObject" Target="embeddings/oleObject17.bin"/><Relationship Id="rId104" Type="http://schemas.openxmlformats.org/officeDocument/2006/relationships/image" Target="media/image19.wmf"/><Relationship Id="rId120" Type="http://schemas.openxmlformats.org/officeDocument/2006/relationships/hyperlink" Target="http://www.cie.org.uk/cambridge-for/teachers/teacherconsultants/" TargetMode="External"/><Relationship Id="rId125"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hyperlink" Target="https://www.khanacademy.org/math/statistics-probability/significance-tests-one-sample/tests-about-population-mean/v/hypothesis-testing-and-p-values" TargetMode="External"/><Relationship Id="rId92" Type="http://schemas.openxmlformats.org/officeDocument/2006/relationships/image" Target="media/image14.wmf"/><Relationship Id="rId2" Type="http://schemas.openxmlformats.org/officeDocument/2006/relationships/numbering" Target="numbering.xml"/><Relationship Id="rId29" Type="http://schemas.openxmlformats.org/officeDocument/2006/relationships/hyperlink" Target="https://www.youtube.com/watch?v=l6FYmoBB87w" TargetMode="External"/><Relationship Id="rId24" Type="http://schemas.openxmlformats.org/officeDocument/2006/relationships/hyperlink" Target="http://integralmaths.org" TargetMode="External"/><Relationship Id="rId40" Type="http://schemas.openxmlformats.org/officeDocument/2006/relationships/hyperlink" Target="http://www.mathsnetalevel.com/" TargetMode="External"/><Relationship Id="rId45" Type="http://schemas.openxmlformats.org/officeDocument/2006/relationships/hyperlink" Target="http://teachers.cie.org.uk" TargetMode="External"/><Relationship Id="rId66" Type="http://schemas.openxmlformats.org/officeDocument/2006/relationships/hyperlink" Target="http://integralmaths.org/" TargetMode="External"/><Relationship Id="rId87" Type="http://schemas.openxmlformats.org/officeDocument/2006/relationships/oleObject" Target="embeddings/oleObject13.bin"/><Relationship Id="rId110" Type="http://schemas.openxmlformats.org/officeDocument/2006/relationships/hyperlink" Target="http://integralmaths.org/" TargetMode="External"/><Relationship Id="rId115" Type="http://schemas.openxmlformats.org/officeDocument/2006/relationships/oleObject" Target="embeddings/oleObject22.bin"/><Relationship Id="rId61" Type="http://schemas.openxmlformats.org/officeDocument/2006/relationships/image" Target="media/image9.wmf"/><Relationship Id="rId82" Type="http://schemas.openxmlformats.org/officeDocument/2006/relationships/hyperlink" Target="http://teachers.ci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5085F-9AA4-46B6-B0C0-35F2CD244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24</Pages>
  <Words>4881</Words>
  <Characters>34558</Characters>
  <Application>Microsoft Office Word</Application>
  <DocSecurity>0</DocSecurity>
  <Lines>287</Lines>
  <Paragraphs>78</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39361</CharactersWithSpaces>
  <SharedDoc>false</SharedDoc>
  <HLinks>
    <vt:vector size="6" baseType="variant">
      <vt:variant>
        <vt:i4>2162815</vt:i4>
      </vt:variant>
      <vt:variant>
        <vt:i4>-1</vt:i4>
      </vt:variant>
      <vt:variant>
        <vt:i4>2053</vt:i4>
      </vt:variant>
      <vt:variant>
        <vt:i4>1</vt:i4>
      </vt:variant>
      <vt:variant>
        <vt:lpwstr>AS Level no_strap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Lee Buckler</cp:lastModifiedBy>
  <cp:revision>25</cp:revision>
  <cp:lastPrinted>2016-11-18T17:08:00Z</cp:lastPrinted>
  <dcterms:created xsi:type="dcterms:W3CDTF">2016-10-13T11:33:00Z</dcterms:created>
  <dcterms:modified xsi:type="dcterms:W3CDTF">2016-11-18T17:08:00Z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